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FE6EA8B" wp14:paraId="7741BF50" wp14:textId="4679D8C9">
      <w:pPr>
        <w:spacing w:after="160" w:line="259" w:lineRule="auto"/>
        <w:rPr>
          <w:rFonts w:ascii="Calibri" w:hAnsi="Calibri" w:eastAsia="Calibri" w:cs="Calibri"/>
          <w:b w:val="0"/>
          <w:bCs w:val="0"/>
          <w:i w:val="0"/>
          <w:iCs w:val="0"/>
          <w:caps w:val="0"/>
          <w:smallCaps w:val="0"/>
          <w:noProof w:val="0"/>
          <w:color w:val="000000" w:themeColor="text1" w:themeTint="FF" w:themeShade="FF"/>
          <w:sz w:val="18"/>
          <w:szCs w:val="18"/>
          <w:lang w:val="tr-TR"/>
        </w:rPr>
      </w:pPr>
      <w:hyperlink>
        <w:r w:rsidRPr="7FE6EA8B" w:rsidR="7FE6EA8B">
          <w:rPr>
            <w:rStyle w:val="Hyperlink"/>
            <w:rFonts w:ascii="Calibri" w:hAnsi="Calibri" w:eastAsia="Calibri" w:cs="Calibri"/>
            <w:b w:val="0"/>
            <w:bCs w:val="0"/>
            <w:i w:val="0"/>
            <w:iCs w:val="0"/>
            <w:caps w:val="0"/>
            <w:smallCaps w:val="0"/>
            <w:strike w:val="0"/>
            <w:dstrike w:val="0"/>
            <w:noProof w:val="0"/>
            <w:sz w:val="18"/>
            <w:szCs w:val="18"/>
            <w:lang w:val="tr-TR"/>
          </w:rPr>
          <w:t>www.yazilisepeti.com</w:t>
        </w:r>
      </w:hyperlink>
      <w:r w:rsidRPr="7FE6EA8B" w:rsidR="7FE6EA8B">
        <w:rPr>
          <w:rFonts w:ascii="Calibri" w:hAnsi="Calibri" w:eastAsia="Calibri" w:cs="Calibri"/>
          <w:b w:val="0"/>
          <w:bCs w:val="0"/>
          <w:i w:val="0"/>
          <w:iCs w:val="0"/>
          <w:caps w:val="0"/>
          <w:smallCaps w:val="0"/>
          <w:noProof w:val="0"/>
          <w:color w:val="000000" w:themeColor="text1" w:themeTint="FF" w:themeShade="FF"/>
          <w:sz w:val="18"/>
          <w:szCs w:val="18"/>
          <w:lang w:val="tr-TR"/>
        </w:rPr>
        <w:t xml:space="preserve"> Tüm dersler için cevaplı açık uçlu soruları</w:t>
      </w:r>
    </w:p>
    <w:p xmlns:wp14="http://schemas.microsoft.com/office/word/2010/wordml" w:rsidP="7FE6EA8B" wp14:paraId="1DB4442F" wp14:textId="74FF2D27">
      <w:pPr>
        <w:pStyle w:val="Normal"/>
      </w:pPr>
      <w:r w:rsidRPr="7FE6EA8B" w:rsidR="7FE6EA8B">
        <w:rPr>
          <w:rFonts w:ascii="Calibri" w:hAnsi="Calibri" w:eastAsia="Calibri" w:cs="Calibri"/>
          <w:b w:val="0"/>
          <w:bCs w:val="0"/>
          <w:i w:val="0"/>
          <w:iCs w:val="0"/>
          <w:caps w:val="0"/>
          <w:smallCaps w:val="0"/>
          <w:noProof w:val="0"/>
          <w:color w:val="000000" w:themeColor="text1" w:themeTint="FF" w:themeShade="FF"/>
          <w:sz w:val="18"/>
          <w:szCs w:val="18"/>
          <w:lang w:val="tr-TR"/>
        </w:rPr>
        <w:t xml:space="preserve"> </w:t>
      </w:r>
      <w:hyperlink r:id="R1b7c77faa442403f">
        <w:r w:rsidRPr="7FE6EA8B" w:rsidR="7FE6EA8B">
          <w:rPr>
            <w:rStyle w:val="Hyperlink"/>
            <w:rFonts w:ascii="Calibri" w:hAnsi="Calibri" w:eastAsia="Calibri" w:cs="Calibri"/>
            <w:b w:val="0"/>
            <w:bCs w:val="0"/>
            <w:i w:val="0"/>
            <w:iCs w:val="0"/>
            <w:caps w:val="0"/>
            <w:smallCaps w:val="0"/>
            <w:strike w:val="0"/>
            <w:dstrike w:val="0"/>
            <w:noProof w:val="0"/>
            <w:sz w:val="18"/>
            <w:szCs w:val="18"/>
            <w:lang w:val="tr-TR"/>
          </w:rPr>
          <w:t>www.derskitabicevaplarim.com</w:t>
        </w:r>
      </w:hyperlink>
      <w:r w:rsidRPr="7FE6EA8B" w:rsidR="7FE6EA8B">
        <w:rPr>
          <w:rFonts w:ascii="Calibri" w:hAnsi="Calibri" w:eastAsia="Calibri" w:cs="Calibri"/>
          <w:b w:val="0"/>
          <w:bCs w:val="0"/>
          <w:i w:val="0"/>
          <w:iCs w:val="0"/>
          <w:caps w:val="0"/>
          <w:smallCaps w:val="0"/>
          <w:strike w:val="0"/>
          <w:dstrike w:val="0"/>
          <w:noProof w:val="0"/>
          <w:color w:val="000000" w:themeColor="text1" w:themeTint="FF" w:themeShade="FF"/>
          <w:sz w:val="18"/>
          <w:szCs w:val="18"/>
          <w:u w:val="single"/>
          <w:lang w:val="tr-TR"/>
        </w:rPr>
        <w:t xml:space="preserve"> </w:t>
      </w:r>
      <w:r w:rsidRPr="7FE6EA8B" w:rsidR="7FE6EA8B">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 xml:space="preserve">   Tüm derslerin güncel kitap cevaplar</w:t>
      </w:r>
    </w:p>
    <w:p w:rsidR="7FE6EA8B" w:rsidP="7FE6EA8B" w:rsidRDefault="7FE6EA8B" w14:paraId="41C683D7" w14:textId="73B326D0">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p>
    <w:tbl>
      <w:tblPr>
        <w:tblStyle w:val="TableGrid"/>
        <w:tblW w:w="0" w:type="auto"/>
        <w:tblLayout w:type="fixed"/>
        <w:tblLook w:val="06A0" w:firstRow="1" w:lastRow="0" w:firstColumn="1" w:lastColumn="0" w:noHBand="1" w:noVBand="1"/>
      </w:tblPr>
      <w:tblGrid>
        <w:gridCol w:w="1500"/>
        <w:gridCol w:w="7515"/>
      </w:tblGrid>
      <w:tr w:rsidR="7FE6EA8B" w:rsidTr="7FE6EA8B" w14:paraId="7FA8E5C5">
        <w:trPr>
          <w:trHeight w:val="300"/>
        </w:trPr>
        <w:tc>
          <w:tcPr>
            <w:tcW w:w="1500" w:type="dxa"/>
            <w:tcMar/>
          </w:tcPr>
          <w:p w:rsidR="7FE6EA8B" w:rsidP="7FE6EA8B" w:rsidRDefault="7FE6EA8B" w14:paraId="5B5AE94A" w14:textId="1710A0CB">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r w:rsidRPr="7FE6EA8B" w:rsidR="7FE6EA8B">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AD:</w:t>
            </w:r>
          </w:p>
          <w:p w:rsidR="7FE6EA8B" w:rsidP="7FE6EA8B" w:rsidRDefault="7FE6EA8B" w14:paraId="3DE4979A" w14:textId="5FE98338">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r w:rsidRPr="7FE6EA8B" w:rsidR="7FE6EA8B">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 xml:space="preserve">SOYAD:          </w:t>
            </w:r>
          </w:p>
        </w:tc>
        <w:tc>
          <w:tcPr>
            <w:tcW w:w="7515" w:type="dxa"/>
            <w:tcMar/>
          </w:tcPr>
          <w:p w:rsidR="7FE6EA8B" w:rsidP="7FE6EA8B" w:rsidRDefault="7FE6EA8B" w14:paraId="5EA624B1" w14:textId="58C17D45">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r w:rsidRPr="7FE6EA8B" w:rsidR="7FE6EA8B">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 xml:space="preserve">                        </w:t>
            </w:r>
          </w:p>
          <w:p w:rsidR="7FE6EA8B" w:rsidP="7FE6EA8B" w:rsidRDefault="7FE6EA8B" w14:paraId="5290E979" w14:textId="5FE4EDF7">
            <w:pPr>
              <w:pStyle w:val="Normal"/>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tr-TR"/>
              </w:rPr>
            </w:pPr>
            <w:r w:rsidRPr="7FE6EA8B" w:rsidR="7FE6EA8B">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 xml:space="preserve">          </w:t>
            </w:r>
            <w:r w:rsidRPr="7FE6EA8B" w:rsidR="7FE6EA8B">
              <w:rPr>
                <w:rFonts w:ascii="Calibri" w:hAnsi="Calibri" w:eastAsia="Calibri" w:cs="Calibri"/>
                <w:b w:val="1"/>
                <w:bCs w:val="1"/>
                <w:i w:val="0"/>
                <w:iCs w:val="0"/>
                <w:caps w:val="0"/>
                <w:smallCaps w:val="0"/>
                <w:strike w:val="0"/>
                <w:dstrike w:val="0"/>
                <w:noProof w:val="0"/>
                <w:color w:val="000000" w:themeColor="text1" w:themeTint="FF" w:themeShade="FF"/>
                <w:sz w:val="18"/>
                <w:szCs w:val="18"/>
                <w:u w:val="none"/>
                <w:lang w:val="tr-TR"/>
              </w:rPr>
              <w:t xml:space="preserve">  </w:t>
            </w:r>
            <w:r w:rsidRPr="7FE6EA8B" w:rsidR="7FE6EA8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tr-TR"/>
              </w:rPr>
              <w:t xml:space="preserve">2023-2024 EĞİTİM ÖĞRETİM YILI ….........................ORTAOKULU </w:t>
            </w:r>
          </w:p>
          <w:p w:rsidR="7FE6EA8B" w:rsidP="7FE6EA8B" w:rsidRDefault="7FE6EA8B" w14:paraId="0A7B7C42" w14:textId="1C68E548">
            <w:pPr>
              <w:pStyle w:val="Normal"/>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tr-TR"/>
              </w:rPr>
            </w:pPr>
            <w:r w:rsidRPr="7FE6EA8B" w:rsidR="7FE6EA8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tr-TR"/>
              </w:rPr>
              <w:t xml:space="preserve">      6. SINIF SOSYAL BİLGİLER I. DÖNEM I. YAZILI SINAVI </w:t>
            </w:r>
          </w:p>
          <w:p w:rsidR="7FE6EA8B" w:rsidP="7FE6EA8B" w:rsidRDefault="7FE6EA8B" w14:paraId="12C993D6" w14:textId="682C11B0">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p>
        </w:tc>
      </w:tr>
    </w:tbl>
    <w:p w:rsidR="7FE6EA8B" w:rsidP="7FE6EA8B" w:rsidRDefault="7FE6EA8B" w14:paraId="13D36AA8" w14:textId="04F6CCA0">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r w:rsidRPr="7FE6EA8B" w:rsidR="7FE6EA8B">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 xml:space="preserve">  </w:t>
      </w:r>
    </w:p>
    <w:p w:rsidR="7FE6EA8B" w:rsidP="7FE6EA8B" w:rsidRDefault="7FE6EA8B" w14:paraId="09C4D6A3" w14:textId="2F15B03C">
      <w:pPr>
        <w:pStyle w:val="Normal"/>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Aşağıdaki açık uçlu soruları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cevaplayınız.</w:t>
      </w:r>
    </w:p>
    <w:p w:rsidR="7FE6EA8B" w:rsidP="7FE6EA8B" w:rsidRDefault="7FE6EA8B" w14:paraId="64C8DD50" w14:textId="01038718">
      <w:pPr>
        <w:pStyle w:val="Normal"/>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1-) Sosyal ve mesleki rollerimiz bize birtakım haklar ve sorumluluklar yükler. Sorumluluklarımız rollerimizin bize getirdiği görevleri yerine getirmektir. Aşağıda verilen rollerin sorumlulukları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nelerdir?</w:t>
      </w:r>
    </w:p>
    <w:p w:rsidR="7FE6EA8B" w:rsidP="7FE6EA8B" w:rsidRDefault="7FE6EA8B" w14:paraId="51AA3D02" w14:textId="3C2387A4">
      <w:pPr>
        <w:pStyle w:val="ListParagraph"/>
        <w:numPr>
          <w:ilvl w:val="0"/>
          <w:numId w:val="1"/>
        </w:numP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Öğretmen: …......................................................................................................</w:t>
      </w:r>
    </w:p>
    <w:p w:rsidR="7FE6EA8B" w:rsidP="7FE6EA8B" w:rsidRDefault="7FE6EA8B" w14:paraId="14F757DC" w14:textId="2719EAC1">
      <w:pPr>
        <w:pStyle w:val="Normal"/>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79DFE2CE" w14:textId="65C54B0D">
      <w:pPr>
        <w:pStyle w:val="ListParagraph"/>
        <w:numPr>
          <w:ilvl w:val="0"/>
          <w:numId w:val="1"/>
        </w:numP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Anne: …..............................................................................................................</w:t>
      </w:r>
    </w:p>
    <w:p w:rsidR="7FE6EA8B" w:rsidP="7FE6EA8B" w:rsidRDefault="7FE6EA8B" w14:paraId="2EF7D958" w14:textId="171329D3">
      <w:pPr>
        <w:pStyle w:val="Normal"/>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249AB0EA" w14:textId="352FF0BD">
      <w:pPr>
        <w:pStyle w:val="ListParagraph"/>
        <w:numPr>
          <w:ilvl w:val="0"/>
          <w:numId w:val="1"/>
        </w:numP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Zabıta:</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w:t>
      </w:r>
    </w:p>
    <w:p w:rsidR="7FE6EA8B" w:rsidP="7FE6EA8B" w:rsidRDefault="7FE6EA8B" w14:paraId="3BA79F43" w14:textId="721D2230">
      <w:pPr>
        <w:pStyle w:val="Normal"/>
        <w:ind w:left="0"/>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12326B09" w14:textId="6B9E4B15">
      <w:pPr>
        <w:pStyle w:val="ListParagraph"/>
        <w:numPr>
          <w:ilvl w:val="0"/>
          <w:numId w:val="1"/>
        </w:numP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Öğrenci: ............................................................................................................</w:t>
      </w:r>
    </w:p>
    <w:p w:rsidR="7FE6EA8B" w:rsidP="7FE6EA8B" w:rsidRDefault="7FE6EA8B" w14:paraId="6ACCDAE4" w14:textId="0685E489">
      <w:pPr>
        <w:pStyle w:val="Normal"/>
        <w:ind w:left="0"/>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1D1CFE9F" w14:textId="40922E7D">
      <w:pPr>
        <w:pStyle w:val="Normal"/>
        <w:ind w:left="0"/>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3731D602" w14:textId="3C3F5B93">
      <w:pPr>
        <w:pStyle w:val="Normal"/>
        <w:suppressLineNumbers w:val="0"/>
        <w:bidi w:val="0"/>
        <w:spacing w:before="0" w:beforeAutospacing="off" w:after="16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w:t>
      </w:r>
      <w:r>
        <w:drawing>
          <wp:inline wp14:editId="3BFDCB54" wp14:anchorId="4BCAC4B7">
            <wp:extent cx="1725002" cy="2085105"/>
            <wp:effectExtent l="285750" t="285750" r="275590" b="277495"/>
            <wp:docPr id="1788843460" name="" title=""/>
            <wp:cNvGraphicFramePr>
              <a:graphicFrameLocks noChangeAspect="1"/>
            </wp:cNvGraphicFramePr>
            <a:graphic>
              <a:graphicData uri="http://schemas.openxmlformats.org/drawingml/2006/picture">
                <pic:pic>
                  <pic:nvPicPr>
                    <pic:cNvPr id="0" name=""/>
                    <pic:cNvPicPr/>
                  </pic:nvPicPr>
                  <pic:blipFill>
                    <a:blip r:embed="Rc4deb4f80c56410c">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725002" cy="2085105"/>
                    </a:xfrm>
                    <a:prstGeom xmlns:a="http://schemas.openxmlformats.org/drawingml/2006/main" prst="rect">
                      <a:avLst/>
                    </a:prstGeom>
                    <a:ln xmlns:a="http://schemas.openxmlformats.org/drawingml/2006/main" w="190500" cap="sq">
                      <a:solidFill>
                        <a:srgbClr val="C8C6BD"/>
                      </a:solidFill>
                      <a:prstDash val="solid"/>
                      <a:miter lim="800000"/>
                    </a:ln>
                    <a:effectLst xmlns:a="http://schemas.openxmlformats.org/drawingml/2006/main">
                      <a:outerShdw blurRad="254000" algn="bl" rotWithShape="0">
                        <a:srgbClr val="000000">
                          <a:alpha val="43000"/>
                        </a:srgbClr>
                      </a:outerShdw>
                    </a:effectLst>
                    <a:scene3d xmlns:a="http://schemas.openxmlformats.org/drawingml/2006/main">
                      <a:camera prst="perspectiveFront" fov="5400000"/>
                      <a:lightRig rig="threePt" dir="t">
                        <a:rot lat="0" lon="0" rev="2100000"/>
                      </a:lightRig>
                    </a:scene3d>
                    <a:sp3d xmlns:a="http://schemas.openxmlformats.org/drawingml/2006/main" extrusionH="25400">
                      <a:bevelT w="304800" h="152400" prst="hardEdge"/>
                      <a:extrusionClr>
                        <a:srgbClr val="000000"/>
                      </a:extrusionClr>
                    </a:sp3d>
                  </pic:spPr>
                </pic:pic>
              </a:graphicData>
            </a:graphic>
          </wp:inline>
        </w:drawing>
      </w:r>
    </w:p>
    <w:p w:rsidR="7FE6EA8B" w:rsidP="7FE6EA8B" w:rsidRDefault="7FE6EA8B" w14:paraId="7E7939D8" w14:textId="641DA7F5">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2-) Önyargılı olmak toplumda ne gibi sorunlara yol açar? 1 örnek ile açıklayınız.</w:t>
      </w:r>
    </w:p>
    <w:p w:rsidR="7FE6EA8B" w:rsidP="7FE6EA8B" w:rsidRDefault="7FE6EA8B" w14:paraId="6852DCD7" w14:textId="61AF9830">
      <w:pPr>
        <w:pStyle w:val="Normal"/>
        <w:suppressLineNumbers w:val="0"/>
        <w:bidi w:val="0"/>
        <w:spacing w:before="0" w:beforeAutospacing="off" w:after="16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6A429511" w14:textId="275691A9">
      <w:pPr>
        <w:pStyle w:val="Normal"/>
        <w:suppressLineNumbers w:val="0"/>
        <w:bidi w:val="0"/>
        <w:spacing w:before="0" w:beforeAutospacing="off" w:after="16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1E608240" w14:textId="6F14F7ED">
      <w:pPr>
        <w:pStyle w:val="Normal"/>
        <w:suppressLineNumbers w:val="0"/>
        <w:bidi w:val="0"/>
        <w:spacing w:before="0" w:beforeAutospacing="off" w:after="16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685B21A1" w14:textId="274354F3">
      <w:pPr>
        <w:pStyle w:val="Normal"/>
        <w:suppressLineNumbers w:val="0"/>
        <w:bidi w:val="0"/>
        <w:spacing w:before="0" w:beforeAutospacing="off" w:after="16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41B27066" w14:textId="50EAC9FD">
      <w:pPr>
        <w:pStyle w:val="Normal"/>
        <w:suppressLineNumbers w:val="0"/>
        <w:bidi w:val="0"/>
        <w:spacing w:before="0" w:beforeAutospacing="off" w:after="16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654B3C5E" w14:textId="0A0D9333">
      <w:pPr>
        <w:pStyle w:val="Normal"/>
        <w:bidi w:val="0"/>
        <w:spacing w:before="0" w:beforeAutospacing="off" w:after="160" w:afterAutospacing="off" w:line="259" w:lineRule="auto"/>
        <w:ind w:left="0" w:right="0"/>
        <w:jc w:val="center"/>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drawing>
          <wp:inline wp14:editId="649FF7B3" wp14:anchorId="130AC260">
            <wp:extent cx="1504950" cy="1504950"/>
            <wp:effectExtent l="19050" t="0" r="0" b="438150"/>
            <wp:docPr id="15358483" name="" title=""/>
            <wp:cNvGraphicFramePr>
              <a:graphicFrameLocks noChangeAspect="1"/>
            </wp:cNvGraphicFramePr>
            <a:graphic>
              <a:graphicData uri="http://schemas.openxmlformats.org/drawingml/2006/picture">
                <pic:pic>
                  <pic:nvPicPr>
                    <pic:cNvPr id="0" name=""/>
                    <pic:cNvPicPr/>
                  </pic:nvPicPr>
                  <pic:blipFill>
                    <a:blip r:embed="Ra5bf41b67340456f">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504950" cy="1504950"/>
                    </a:xfrm>
                    <a:prstGeom xmlns:a="http://schemas.openxmlformats.org/drawingml/2006/main" prst="roundRect">
                      <a:avLst>
                        <a:gd name="adj" fmla="val 8594"/>
                      </a:avLst>
                    </a:prstGeom>
                    <a:solidFill xmlns:a="http://schemas.openxmlformats.org/drawingml/2006/main">
                      <a:srgbClr val="FFFFFF">
                        <a:shade val="85000"/>
                      </a:srgbClr>
                    </a:solidFill>
                    <a:ln xmlns:a="http://schemas.openxmlformats.org/drawingml/2006/main">
                      <a:noFill/>
                    </a:ln>
                    <a:effectLst xmlns:a="http://schemas.openxmlformats.org/drawingml/2006/main">
                      <a:reflection blurRad="12700" stA="38000" endPos="28000" dist="5000" dir="5400000" sy="-100000" algn="bl" rotWithShape="0"/>
                    </a:effectLst>
                  </pic:spPr>
                </pic:pic>
              </a:graphicData>
            </a:graphic>
          </wp:inline>
        </w:drawing>
      </w:r>
    </w:p>
    <w:p w:rsidR="7FE6EA8B" w:rsidP="7FE6EA8B" w:rsidRDefault="7FE6EA8B" w14:paraId="7B35C3AA" w14:textId="58DD3D7E">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color w:val="333333"/>
          <w:sz w:val="24"/>
          <w:szCs w:val="24"/>
        </w:rPr>
        <w:t>“Şefkat yuvası” anlamına gelen Darüşşafaka, günümüzde babası veya annesi hayatta olmayan, maddi olanakları yetersiz, yetenekli çocuklarımızı on yaşındayken ailelerinden emanet alıyor; onlara uluslararası standartlarda eğitim fırsatı sunuyor ve düşünen, sorgulayan, özgüvenli, topluma karşı sorumluluklarının bilincinde lider bireyler olarak yetiştiriyor.</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w:t>
      </w:r>
    </w:p>
    <w:p w:rsidR="7FE6EA8B" w:rsidP="7FE6EA8B" w:rsidRDefault="7FE6EA8B" w14:paraId="1A9E9A39" w14:textId="78C705E7">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3-) Darüşşafaka gibi sivil toplum kuruluşlarının olması topluma faydaları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nelerdir ?</w:t>
      </w:r>
    </w:p>
    <w:p w:rsidR="7FE6EA8B" w:rsidP="7FE6EA8B" w:rsidRDefault="7FE6EA8B" w14:paraId="0AC5F0AA" w14:textId="6CE12384">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3FA500EB" w14:textId="2274F82F">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7F3ACECE" w14:textId="5B250325">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34B61E9F" w14:textId="3D30BAD4">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4-)Türklerin</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ilk yurdu Orta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Asyadır</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 Sert karasal iklimin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hakim</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olduğu Orta Asya geniş bozkırların olduğu bir coğrafyadır. Bu durum Türkleri ekonomik, sosyal ve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kültürel  olarak</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etkilemiştir. Buna göre bozkır kültürünün Türklere etkileri neler </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olmuştur ?</w:t>
      </w:r>
    </w:p>
    <w:p w:rsidR="7FE6EA8B" w:rsidP="7FE6EA8B" w:rsidRDefault="7FE6EA8B" w14:paraId="06AF6AD1" w14:textId="3ED0249B">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1956413F" w14:textId="1F0C72BC">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0D57D242" w14:textId="15AE72DF">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5-)Orta</w:t>
      </w: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 Asya’da kurulan ilk Türk devletleri hangileridir? Yazınız.</w:t>
      </w:r>
    </w:p>
    <w:p w:rsidR="7FE6EA8B" w:rsidP="7FE6EA8B" w:rsidRDefault="7FE6EA8B" w14:paraId="64C15690" w14:textId="0D7A0811">
      <w:pPr>
        <w:pStyle w:val="ListParagraph"/>
        <w:numPr>
          <w:ilvl w:val="0"/>
          <w:numId w:val="2"/>
        </w:numPr>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w:t>
      </w:r>
    </w:p>
    <w:p w:rsidR="7FE6EA8B" w:rsidP="7FE6EA8B" w:rsidRDefault="7FE6EA8B" w14:paraId="02FE3659" w14:textId="4ABD403D">
      <w:pPr>
        <w:pStyle w:val="ListParagraph"/>
        <w:numPr>
          <w:ilvl w:val="0"/>
          <w:numId w:val="2"/>
        </w:numPr>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w:t>
      </w:r>
    </w:p>
    <w:p w:rsidR="7FE6EA8B" w:rsidP="7FE6EA8B" w:rsidRDefault="7FE6EA8B" w14:paraId="78D8CB98" w14:textId="6766C807">
      <w:pPr>
        <w:pStyle w:val="ListParagraph"/>
        <w:numPr>
          <w:ilvl w:val="0"/>
          <w:numId w:val="2"/>
        </w:numPr>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w:t>
      </w:r>
    </w:p>
    <w:p w:rsidR="7FE6EA8B" w:rsidP="7FE6EA8B" w:rsidRDefault="7FE6EA8B" w14:paraId="6533A61D" w14:textId="75E361F2">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pPr>
    </w:p>
    <w:p w:rsidR="7FE6EA8B" w:rsidP="7FE6EA8B" w:rsidRDefault="7FE6EA8B" w14:paraId="5D193E88" w14:textId="5982341D">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4"/>
          <w:szCs w:val="24"/>
          <w:u w:val="none"/>
          <w:lang w:val="tr-TR"/>
        </w:rPr>
        <w:t xml:space="preserve">6-)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Üstte mavi gök altta yağız yer yaratıldığında, ikisinin arasında insanoğlu yaratılmış. İnsanoğlunun üzerine de atalarım dedelerim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Bumın</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Kağan,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İştemi</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Kağan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kağan</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olarak tahta oturmuş. Tahta oturarak, Türk halkının devletini, yasalarını yönetivermiş, düzenleyivermiş. Dört bucak hep düşman imiş. Ordular sevk ederek, dört bucaktaki halkları hep almış, hep kendilerine bağımlı kılmışlar. Başlılara baş eğdirmiş, dizlilere diz çöktürmüşler. Doğuda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Kingan</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Dağlarına kadar, batıda Demir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Kapı’ya</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kadar Türkleri iskân etmişler. Bu iki sınır arasında pek örgütsüz ve düzensiz yaşayan Gök Türkleri düzene sokarak öylece hüküm sürerler imiş.</w:t>
      </w:r>
    </w:p>
    <w:p w:rsidR="7FE6EA8B" w:rsidP="7FE6EA8B" w:rsidRDefault="7FE6EA8B" w14:paraId="55A61553" w14:textId="0C21C513">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Yukarıda verilen parça Orhun Kitabelerinden alınmıştır. Anlatılana göre Orta Asya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Türklerinde ki</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l devlet anlayışı ile ilgili bilgi veriniz.</w:t>
      </w:r>
    </w:p>
    <w:p w:rsidR="7FE6EA8B" w:rsidP="7FE6EA8B" w:rsidRDefault="7FE6EA8B" w14:paraId="219ACF74" w14:textId="298BA511">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356189DB" w14:textId="166D252C">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0B99FFBA" w14:textId="759115FF">
      <w:pPr>
        <w:pStyle w:val="Normal"/>
        <w:suppressLineNumbers w:val="0"/>
        <w:bidi w:val="0"/>
        <w:spacing w:after="0" w:afterAutospacing="off"/>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7-) 6.sınıf öğrencisi Ümit annesi ile kahvaltı yaptı ve okula gitmek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için evden</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çıkıp, servise bindi. Servisteki arkadaşlarıyla sohbet ederek okuluna gitti. Sınıf Başkanı olarak sınıf düzenini sağlama görevini yerine getirdi. Teneffüs zilinin çalmasıyla okul kantinine giderek alışveriş yaptı. Okul çıkışı voleybol takımının antrenmanına katıldı. Antrenmandan sonra servise binip eve gitti.</w:t>
      </w:r>
    </w:p>
    <w:p w:rsidR="7FE6EA8B" w:rsidP="7FE6EA8B" w:rsidRDefault="7FE6EA8B" w14:paraId="46B4E68D" w14:textId="1AE63621">
      <w:pPr>
        <w:pStyle w:val="Normal"/>
        <w:suppressLineNumbers w:val="0"/>
        <w:bidi w:val="0"/>
        <w:spacing w:after="0" w:afterAutospacing="off"/>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Ümit gün</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içinde hangi rolleri üstlenmiştir?</w:t>
      </w:r>
    </w:p>
    <w:p w:rsidR="7FE6EA8B" w:rsidP="7FE6EA8B" w:rsidRDefault="7FE6EA8B" w14:paraId="33D8E5A7" w14:textId="789E614E">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21560896" w14:textId="743E8DED">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70332940" w14:textId="7BB1B41C">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8-) Yerleşik hayata geçen ilk Türk Devletinin adı nedir? Ekonomik faaliyetleri ne olmuştur ?</w:t>
      </w:r>
    </w:p>
    <w:p w:rsidR="7FE6EA8B" w:rsidP="7FE6EA8B" w:rsidRDefault="7FE6EA8B" w14:paraId="7B81EC62" w14:textId="7385F1C7">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4E748C56" w14:textId="0768849D">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210BCCC3" w14:textId="4C0DD7F4">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9-) Aşağıda verilen kavramları kısaca açıklayınız.</w:t>
      </w:r>
    </w:p>
    <w:p w:rsidR="7FE6EA8B" w:rsidP="7FE6EA8B" w:rsidRDefault="7FE6EA8B" w14:paraId="7932AEBD" w14:textId="7828BDE4">
      <w:pPr>
        <w:pStyle w:val="ListParagraph"/>
        <w:numPr>
          <w:ilvl w:val="0"/>
          <w:numId w:val="4"/>
        </w:numPr>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Onlu sistem:</w:t>
      </w:r>
    </w:p>
    <w:p w:rsidR="7FE6EA8B" w:rsidP="7FE6EA8B" w:rsidRDefault="7FE6EA8B" w14:paraId="53543E6A" w14:textId="62FFB772">
      <w:pPr>
        <w:pStyle w:val="Normal"/>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1CD3887C" w14:textId="43F58B1C">
      <w:pPr>
        <w:pStyle w:val="ListParagraph"/>
        <w:numPr>
          <w:ilvl w:val="0"/>
          <w:numId w:val="4"/>
        </w:numPr>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Toy :</w:t>
      </w:r>
    </w:p>
    <w:p w:rsidR="7FE6EA8B" w:rsidP="7FE6EA8B" w:rsidRDefault="7FE6EA8B" w14:paraId="40C968A0" w14:textId="13FE3405">
      <w:pPr>
        <w:pStyle w:val="Normal"/>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66120B2C" w14:textId="3B912330">
      <w:pPr>
        <w:pStyle w:val="ListParagraph"/>
        <w:numPr>
          <w:ilvl w:val="0"/>
          <w:numId w:val="4"/>
        </w:numPr>
        <w:suppressLineNumbers w:val="0"/>
        <w:bidi w:val="0"/>
        <w:spacing w:before="0" w:beforeAutospacing="off" w:after="160" w:afterAutospacing="off" w:line="259" w:lineRule="auto"/>
        <w:ind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Töre: </w:t>
      </w:r>
    </w:p>
    <w:p w:rsidR="7FE6EA8B" w:rsidP="7FE6EA8B" w:rsidRDefault="7FE6EA8B" w14:paraId="47E1BA0E" w14:textId="47495DB6">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10-) Gök tanrı ile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islam</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inanışı </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arasında ki</w:t>
      </w:r>
      <w:r w:rsidRPr="7FE6EA8B" w:rsidR="7FE6EA8B">
        <w:rPr>
          <w:rFonts w:ascii="Calibri Light" w:hAnsi="Calibri Light" w:eastAsia="Calibri Light" w:cs="Calibri Light" w:asciiTheme="majorAscii" w:hAnsiTheme="majorAscii" w:eastAsiaTheme="majorAscii" w:cstheme="majorAscii"/>
          <w:b w:val="1"/>
          <w:bCs w:val="1"/>
          <w:noProof w:val="0"/>
          <w:sz w:val="24"/>
          <w:szCs w:val="24"/>
          <w:lang w:val="tr-TR"/>
        </w:rPr>
        <w:t xml:space="preserve"> benzerlikler nelerdir?</w:t>
      </w:r>
    </w:p>
    <w:p w:rsidR="7FE6EA8B" w:rsidP="7FE6EA8B" w:rsidRDefault="7FE6EA8B" w14:paraId="180934D0" w14:textId="4DE8C4DE">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4756C6B4" w14:textId="1590E90F">
      <w:pPr>
        <w:pStyle w:val="Normal"/>
        <w:suppressLineNumbers w:val="0"/>
        <w:bidi w:val="0"/>
        <w:spacing w:before="0" w:beforeAutospacing="off" w:after="16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val="0"/>
          <w:sz w:val="24"/>
          <w:szCs w:val="24"/>
          <w:lang w:val="tr-TR"/>
        </w:rPr>
      </w:pPr>
    </w:p>
    <w:p w:rsidR="7FE6EA8B" w:rsidP="7FE6EA8B" w:rsidRDefault="7FE6EA8B" w14:paraId="342526E2" w14:textId="41B9C373">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18"/>
          <w:szCs w:val="18"/>
          <w:lang w:val="tr-TR"/>
        </w:rPr>
      </w:pPr>
    </w:p>
    <w:p w:rsidR="7FE6EA8B" w:rsidP="7FE6EA8B" w:rsidRDefault="7FE6EA8B" w14:paraId="57881F9C" w14:textId="3E54FB0A">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18"/>
          <w:szCs w:val="18"/>
          <w:lang w:val="tr-TR"/>
        </w:rPr>
      </w:pPr>
      <w:r w:rsidRPr="7FE6EA8B" w:rsidR="7FE6EA8B">
        <w:rPr>
          <w:rFonts w:ascii="Calibri" w:hAnsi="Calibri" w:eastAsia="Calibri" w:cs="Calibri"/>
          <w:noProof w:val="0"/>
          <w:sz w:val="18"/>
          <w:szCs w:val="18"/>
          <w:lang w:val="tr-TR"/>
        </w:rPr>
        <w:t xml:space="preserve">                                                                                                                                             Sosyal Bilgiler Öğretmeni BERİVAN YİĞİT</w:t>
      </w:r>
    </w:p>
    <w:p w:rsidR="7FE6EA8B" w:rsidP="7FE6EA8B" w:rsidRDefault="7FE6EA8B" w14:paraId="52330279" w14:textId="425045C7">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18"/>
          <w:szCs w:val="18"/>
          <w:lang w:val="tr-TR"/>
        </w:rPr>
      </w:pPr>
    </w:p>
    <w:p w:rsidR="7FE6EA8B" w:rsidP="7FE6EA8B" w:rsidRDefault="7FE6EA8B" w14:paraId="02947269" w14:textId="70F2194B">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18"/>
          <w:szCs w:val="18"/>
          <w:lang w:val="tr-TR"/>
        </w:rPr>
      </w:pPr>
    </w:p>
    <w:p w:rsidR="7FE6EA8B" w:rsidP="7FE6EA8B" w:rsidRDefault="7FE6EA8B" w14:paraId="171DF1CC" w14:textId="1F7E5EDA">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18"/>
          <w:szCs w:val="18"/>
          <w:lang w:val="tr-TR"/>
        </w:rPr>
      </w:pPr>
    </w:p>
    <w:p w:rsidR="7FE6EA8B" w:rsidP="7FE6EA8B" w:rsidRDefault="7FE6EA8B" w14:paraId="68575A22" w14:textId="5D6498CC">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18"/>
          <w:szCs w:val="18"/>
          <w:lang w:val="tr-TR"/>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fa6c8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86cb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27379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c684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3A2A54"/>
    <w:rsid w:val="083A2A54"/>
    <w:rsid w:val="7FE6E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2A54"/>
  <w15:chartTrackingRefBased/>
  <w15:docId w15:val="{4EC9FFB0-703A-42E3-8EF1-8034203AE6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derskitabicevaplarim.com/" TargetMode="External" Id="R1b7c77faa442403f" /><Relationship Type="http://schemas.openxmlformats.org/officeDocument/2006/relationships/image" Target="/media/image.jpg" Id="Rc4deb4f80c56410c" /><Relationship Type="http://schemas.openxmlformats.org/officeDocument/2006/relationships/image" Target="/media/image2.jpg" Id="Ra5bf41b67340456f" /><Relationship Type="http://schemas.openxmlformats.org/officeDocument/2006/relationships/numbering" Target="numbering.xml" Id="R3524eab890f94b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2023-10-18T17:02:03.8518384Z</dcterms:created>
  <dcterms:modified xsi:type="dcterms:W3CDTF">2023-10-19T12:14:12.9607409Z</dcterms:modified>
  <dc:creator>Karınca Kararınca</dc:creator>
  <lastModifiedBy>Karınca Kararınca</lastModifiedBy>
</coreProperties>
</file>