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4F04" w:rsidRDefault="00000000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  <w:r>
        <w:rPr>
          <w:rFonts w:ascii="Segoe UI" w:eastAsiaTheme="minorHAnsi" w:hAnsi="Segoe UI" w:cs="Segoe UI"/>
          <w:noProof/>
          <w:sz w:val="20"/>
          <w:szCs w:val="20"/>
          <w:lang w:eastAsia="tr-TR"/>
        </w:rPr>
        <w:pict>
          <v:rect id="Dikdörtgen 2" o:spid="_x0000_s1026" style="position:absolute;margin-left:-8.25pt;margin-top:-22.5pt;width:541.5pt;height:39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" fillcolor="#9eeaff" strokecolor="#46aac5">
            <v:fill color2="#e4f9ff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C57AF3" w:rsidRPr="0042713F" w:rsidRDefault="00C57AF3" w:rsidP="00C57AF3">
                  <w:pPr>
                    <w:pStyle w:val="AralkYok"/>
                    <w:rPr>
                      <w:rFonts w:ascii="Segoe UI" w:hAnsi="Segoe UI" w:cs="Segoe UI"/>
                      <w:b/>
                      <w:sz w:val="20"/>
                      <w:szCs w:val="20"/>
                    </w:rPr>
                  </w:pPr>
                  <w:proofErr w:type="gramStart"/>
                  <w:r w:rsidRPr="0042713F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ADI: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                   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</w:t>
                  </w:r>
                  <w:r w:rsidRPr="003A68B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SINIFI:</w:t>
                  </w:r>
                  <w:r w:rsidRPr="003A68B7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br/>
                  </w:r>
                  <w:r w:rsidRPr="0042713F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SOYADI: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     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                      11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.SINIF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SEÇMELİ </w:t>
                  </w:r>
                  <w:r w:rsidRPr="0042713F">
                    <w:rPr>
                      <w:rFonts w:ascii="Segoe UI" w:hAnsi="Segoe UI" w:cs="Segoe UI"/>
                      <w:sz w:val="20"/>
                      <w:szCs w:val="20"/>
                    </w:rPr>
                    <w:t xml:space="preserve">TARİH 2.DÖNEM 2.YAZILI SINAVI                        </w:t>
                  </w:r>
                  <w:r>
                    <w:rPr>
                      <w:rFonts w:ascii="Segoe UI" w:hAnsi="Segoe UI" w:cs="Segoe UI"/>
                      <w:sz w:val="20"/>
                      <w:szCs w:val="20"/>
                    </w:rPr>
                    <w:t xml:space="preserve">       </w:t>
                  </w:r>
                  <w:r w:rsidRPr="0042713F">
                    <w:rPr>
                      <w:rFonts w:ascii="Segoe UI" w:hAnsi="Segoe UI" w:cs="Segoe UI"/>
                      <w:b/>
                      <w:sz w:val="20"/>
                      <w:szCs w:val="20"/>
                    </w:rPr>
                    <w:t>NO:</w:t>
                  </w:r>
                </w:p>
              </w:txbxContent>
            </v:textbox>
          </v:rect>
        </w:pict>
      </w:r>
    </w:p>
    <w:p w:rsidR="00933BD5" w:rsidRDefault="00933BD5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B0783C" w:rsidRPr="00933BD5" w:rsidRDefault="00A5443B" w:rsidP="00B0783C">
      <w:pPr>
        <w:pStyle w:val="AralkYok"/>
        <w:rPr>
          <w:rFonts w:ascii="Segoe UI" w:hAnsi="Segoe UI" w:cs="Segoe UI"/>
          <w:sz w:val="20"/>
          <w:szCs w:val="20"/>
          <w:u w:val="single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1-</w:t>
      </w:r>
      <w:r w:rsidR="00C57AF3">
        <w:rPr>
          <w:rStyle w:val="Gl"/>
          <w:rFonts w:ascii="Segoe UI" w:hAnsi="Segoe UI" w:cs="Segoe UI"/>
          <w:sz w:val="20"/>
          <w:szCs w:val="20"/>
        </w:rPr>
        <w:t>İ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lk Türk devletlerinin yıkılmasında aşağıdaki gelişmelerden hangisinin etkisi olduğu </w:t>
      </w:r>
      <w:r w:rsidR="00B0783C" w:rsidRPr="00933BD5">
        <w:rPr>
          <w:rStyle w:val="Gl"/>
          <w:rFonts w:ascii="Segoe UI" w:hAnsi="Segoe UI" w:cs="Segoe UI"/>
          <w:sz w:val="20"/>
          <w:szCs w:val="20"/>
          <w:u w:val="single"/>
        </w:rPr>
        <w:t>söylenemez?</w:t>
      </w:r>
      <w:r w:rsidR="00B0783C" w:rsidRPr="00933BD5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Türklerde veraset sistemi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Türklerin yabancı dinleri benimsemeleri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Türk boylarının birbirleriyle mücadele etmeleri </w:t>
      </w:r>
    </w:p>
    <w:p w:rsidR="00B0783C" w:rsidRPr="000E4F04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0E4F04">
        <w:rPr>
          <w:rStyle w:val="Gl"/>
          <w:rFonts w:ascii="Segoe UI" w:hAnsi="Segoe UI" w:cs="Segoe UI"/>
          <w:b w:val="0"/>
          <w:sz w:val="20"/>
          <w:szCs w:val="20"/>
        </w:rPr>
        <w:t>D)</w:t>
      </w:r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Merkeziyetçi bir yönetim belirlemeleri</w:t>
      </w:r>
      <w:r w:rsidR="00B0783C" w:rsidRPr="000E4F04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E) </w:t>
      </w:r>
      <w:r w:rsidR="00B0783C" w:rsidRPr="00012C4B">
        <w:rPr>
          <w:rFonts w:ascii="Segoe UI" w:hAnsi="Segoe UI" w:cs="Segoe UI"/>
          <w:sz w:val="20"/>
          <w:szCs w:val="20"/>
        </w:rPr>
        <w:t xml:space="preserve">Türk yöneticilerinin Çinli prenseslerle evlenmeleri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E4F04">
        <w:rPr>
          <w:rFonts w:ascii="Segoe UI" w:hAnsi="Segoe UI" w:cs="Segoe UI"/>
          <w:b/>
          <w:sz w:val="20"/>
          <w:szCs w:val="20"/>
        </w:rPr>
        <w:t>2-</w:t>
      </w:r>
      <w:r w:rsidRPr="00012C4B">
        <w:t xml:space="preserve"> </w:t>
      </w:r>
      <w:r w:rsidR="00B0783C" w:rsidRPr="00012C4B">
        <w:rPr>
          <w:rFonts w:ascii="Segoe UI" w:hAnsi="Segoe UI" w:cs="Segoe UI"/>
          <w:sz w:val="20"/>
          <w:szCs w:val="20"/>
        </w:rPr>
        <w:t xml:space="preserve">“Türkiye Selçuklu melikleri kendilerinin yönetimine verilen vilayetlerde söz sahibiydiler. Ancak kendi adlarına para bastırma, hutbe okutma ve siyasi görüşmeler yapma hakları yoktu.” </w:t>
      </w:r>
    </w:p>
    <w:p w:rsidR="00B0783C" w:rsidRPr="00933BD5" w:rsidRDefault="00B0783C" w:rsidP="00B0783C">
      <w:pPr>
        <w:pStyle w:val="AralkYok"/>
        <w:rPr>
          <w:rFonts w:ascii="Segoe UI" w:hAnsi="Segoe UI" w:cs="Segoe UI"/>
          <w:sz w:val="20"/>
          <w:szCs w:val="20"/>
          <w:u w:val="single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Buna göre aşağıdakilerden hangisi Türkiye Selçuklularının amaçladıkları hedefler arasında </w:t>
      </w:r>
      <w:r w:rsidRPr="00933BD5">
        <w:rPr>
          <w:rStyle w:val="Gl"/>
          <w:rFonts w:ascii="Segoe UI" w:hAnsi="Segoe UI" w:cs="Segoe UI"/>
          <w:sz w:val="20"/>
          <w:szCs w:val="20"/>
          <w:u w:val="single"/>
        </w:rPr>
        <w:t>yer alır?</w:t>
      </w:r>
      <w:r w:rsidRPr="00933BD5">
        <w:rPr>
          <w:rFonts w:ascii="Segoe UI" w:hAnsi="Segoe UI" w:cs="Segoe UI"/>
          <w:sz w:val="20"/>
          <w:szCs w:val="20"/>
          <w:u w:val="single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Taht kavgalarının engellenmesi </w:t>
      </w:r>
    </w:p>
    <w:p w:rsidR="00B0783C" w:rsidRPr="000E4F04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0E4F04">
        <w:rPr>
          <w:rStyle w:val="Gl"/>
          <w:rFonts w:ascii="Segoe UI" w:hAnsi="Segoe UI" w:cs="Segoe UI"/>
          <w:b w:val="0"/>
          <w:sz w:val="20"/>
          <w:szCs w:val="20"/>
        </w:rPr>
        <w:t>B)</w:t>
      </w:r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Ülke bütünlüğünün korunması</w:t>
      </w:r>
      <w:r w:rsidR="00B0783C" w:rsidRPr="000E4F04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Sınırların denetim altında tutulması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Ordudaki Türkmenlerin etkisinin azaltılması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E) </w:t>
      </w:r>
      <w:r w:rsidR="00B0783C" w:rsidRPr="00012C4B">
        <w:rPr>
          <w:rFonts w:ascii="Segoe UI" w:hAnsi="Segoe UI" w:cs="Segoe UI"/>
          <w:sz w:val="20"/>
          <w:szCs w:val="20"/>
        </w:rPr>
        <w:t xml:space="preserve">Dinî serbestliğin yaygınlaştırılması </w:t>
      </w:r>
    </w:p>
    <w:p w:rsidR="00A5443B" w:rsidRPr="00012C4B" w:rsidRDefault="00A5443B" w:rsidP="00B0783C">
      <w:pPr>
        <w:pStyle w:val="AralkYok"/>
      </w:pP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I. Toplumda farklı inançların yayılması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II. Halkın yerleşik yaşam biçimini benimsemesi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III. Farklı dinlere inananların barış içinde yaşaması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IV. Tapınak sayısının azalması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 xml:space="preserve">3-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Yukarıdaki yargılardan hangileri Türk devletlerinin dinî inanışlara hoşgörülü yaklaşmalarının bir sonucudur?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A) </w:t>
      </w:r>
      <w:r w:rsidR="00B0783C" w:rsidRPr="00012C4B">
        <w:rPr>
          <w:rFonts w:ascii="Segoe UI" w:hAnsi="Segoe UI" w:cs="Segoe UI"/>
          <w:sz w:val="20"/>
          <w:szCs w:val="20"/>
        </w:rPr>
        <w:t xml:space="preserve">I – II </w:t>
      </w:r>
      <w:r w:rsidRPr="00012C4B">
        <w:rPr>
          <w:rFonts w:ascii="Segoe UI" w:hAnsi="Segoe UI" w:cs="Segoe UI"/>
          <w:sz w:val="20"/>
          <w:szCs w:val="20"/>
        </w:rPr>
        <w:t xml:space="preserve">       </w:t>
      </w:r>
      <w:r w:rsidRPr="000E4F04">
        <w:rPr>
          <w:rStyle w:val="Gl"/>
          <w:rFonts w:ascii="Segoe UI" w:hAnsi="Segoe UI" w:cs="Segoe UI"/>
          <w:b w:val="0"/>
          <w:sz w:val="20"/>
          <w:szCs w:val="20"/>
        </w:rPr>
        <w:t>B)</w:t>
      </w:r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I – III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Fonts w:ascii="Segoe UI" w:hAnsi="Segoe UI" w:cs="Segoe UI"/>
          <w:sz w:val="20"/>
          <w:szCs w:val="20"/>
        </w:rPr>
        <w:t xml:space="preserve">      C)</w:t>
      </w:r>
      <w:r w:rsidR="00B0783C" w:rsidRPr="00012C4B">
        <w:rPr>
          <w:rFonts w:ascii="Segoe UI" w:hAnsi="Segoe UI" w:cs="Segoe UI"/>
          <w:sz w:val="20"/>
          <w:szCs w:val="20"/>
        </w:rPr>
        <w:t xml:space="preserve"> II – III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II – IV </w:t>
      </w:r>
      <w:r w:rsidRPr="00012C4B">
        <w:rPr>
          <w:rFonts w:ascii="Segoe UI" w:hAnsi="Segoe UI" w:cs="Segoe UI"/>
          <w:sz w:val="20"/>
          <w:szCs w:val="20"/>
        </w:rPr>
        <w:t xml:space="preserve">    E) </w:t>
      </w:r>
      <w:r w:rsidR="00B0783C" w:rsidRPr="00012C4B">
        <w:rPr>
          <w:rFonts w:ascii="Segoe UI" w:hAnsi="Segoe UI" w:cs="Segoe UI"/>
          <w:sz w:val="20"/>
          <w:szCs w:val="20"/>
        </w:rPr>
        <w:t xml:space="preserve">III – IV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b/>
          <w:sz w:val="20"/>
          <w:szCs w:val="20"/>
        </w:rPr>
        <w:t>4-</w:t>
      </w:r>
      <w:r w:rsidR="00B0783C" w:rsidRPr="00012C4B">
        <w:rPr>
          <w:rStyle w:val="Gl"/>
          <w:rFonts w:ascii="Segoe UI" w:hAnsi="Segoe UI" w:cs="Segoe UI"/>
          <w:b w:val="0"/>
          <w:sz w:val="20"/>
          <w:szCs w:val="20"/>
        </w:rPr>
        <w:t xml:space="preserve">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Osmanlı toplum yapısına göre aşağıdaki meslek ve sınıf eşleştirmelerinden hangisi </w:t>
      </w:r>
      <w:r w:rsidR="00B0783C" w:rsidRPr="00012C4B">
        <w:rPr>
          <w:rStyle w:val="Gl"/>
          <w:rFonts w:ascii="Segoe UI" w:hAnsi="Segoe UI" w:cs="Segoe UI"/>
          <w:sz w:val="20"/>
          <w:szCs w:val="20"/>
          <w:u w:val="single"/>
        </w:rPr>
        <w:t>yanlıştır?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012C4B">
        <w:rPr>
          <w:rFonts w:ascii="Segoe UI" w:hAnsi="Segoe UI" w:cs="Segoe UI"/>
          <w:sz w:val="20"/>
          <w:szCs w:val="20"/>
        </w:rPr>
        <w:t xml:space="preserve"> Vezir – Seyfi</w:t>
      </w:r>
      <w:r w:rsidR="00B0783C" w:rsidRPr="00012C4B">
        <w:rPr>
          <w:rFonts w:ascii="Segoe UI" w:hAnsi="Segoe UI" w:cs="Segoe UI"/>
          <w:sz w:val="20"/>
          <w:szCs w:val="20"/>
        </w:rPr>
        <w:t xml:space="preserve">ye </w:t>
      </w:r>
      <w:r w:rsidR="00012C4B">
        <w:rPr>
          <w:rFonts w:ascii="Segoe UI" w:hAnsi="Segoe UI" w:cs="Segoe UI"/>
          <w:sz w:val="20"/>
          <w:szCs w:val="20"/>
        </w:rPr>
        <w:t xml:space="preserve">          </w:t>
      </w:r>
      <w:r w:rsidRPr="00012C4B">
        <w:rPr>
          <w:rFonts w:ascii="Segoe UI" w:hAnsi="Segoe UI" w:cs="Segoe UI"/>
          <w:sz w:val="20"/>
          <w:szCs w:val="20"/>
        </w:rPr>
        <w:t>B)</w:t>
      </w:r>
      <w:r w:rsidR="00012C4B">
        <w:rPr>
          <w:rFonts w:ascii="Segoe UI" w:hAnsi="Segoe UI" w:cs="Segoe UI"/>
          <w:sz w:val="20"/>
          <w:szCs w:val="20"/>
        </w:rPr>
        <w:t xml:space="preserve"> Kadı – İ</w:t>
      </w:r>
      <w:r w:rsidR="00B0783C" w:rsidRPr="00012C4B">
        <w:rPr>
          <w:rFonts w:ascii="Segoe UI" w:hAnsi="Segoe UI" w:cs="Segoe UI"/>
          <w:sz w:val="20"/>
          <w:szCs w:val="20"/>
        </w:rPr>
        <w:t xml:space="preserve">lmiye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012C4B">
        <w:rPr>
          <w:rFonts w:ascii="Segoe UI" w:hAnsi="Segoe UI" w:cs="Segoe UI"/>
          <w:sz w:val="20"/>
          <w:szCs w:val="20"/>
        </w:rPr>
        <w:t xml:space="preserve"> Nişancı – K</w:t>
      </w:r>
      <w:r w:rsidR="00B0783C" w:rsidRPr="00012C4B">
        <w:rPr>
          <w:rFonts w:ascii="Segoe UI" w:hAnsi="Segoe UI" w:cs="Segoe UI"/>
          <w:sz w:val="20"/>
          <w:szCs w:val="20"/>
        </w:rPr>
        <w:t xml:space="preserve">alemiye </w:t>
      </w:r>
      <w:r w:rsidR="00012C4B">
        <w:rPr>
          <w:rFonts w:ascii="Segoe UI" w:hAnsi="Segoe UI" w:cs="Segoe UI"/>
          <w:sz w:val="20"/>
          <w:szCs w:val="20"/>
        </w:rPr>
        <w:t xml:space="preserve">   </w:t>
      </w:r>
      <w:r w:rsidRPr="00012C4B">
        <w:rPr>
          <w:rFonts w:ascii="Segoe UI" w:hAnsi="Segoe UI" w:cs="Segoe UI"/>
          <w:sz w:val="20"/>
          <w:szCs w:val="20"/>
        </w:rPr>
        <w:t>D)</w:t>
      </w:r>
      <w:r w:rsid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12C4B">
        <w:rPr>
          <w:rFonts w:ascii="Segoe UI" w:hAnsi="Segoe UI" w:cs="Segoe UI"/>
          <w:sz w:val="20"/>
          <w:szCs w:val="20"/>
        </w:rPr>
        <w:t>Imam</w:t>
      </w:r>
      <w:proofErr w:type="spellEnd"/>
      <w:r w:rsidR="00012C4B">
        <w:rPr>
          <w:rFonts w:ascii="Segoe UI" w:hAnsi="Segoe UI" w:cs="Segoe UI"/>
          <w:sz w:val="20"/>
          <w:szCs w:val="20"/>
        </w:rPr>
        <w:t xml:space="preserve"> – İ</w:t>
      </w:r>
      <w:r w:rsidR="00B0783C" w:rsidRPr="00012C4B">
        <w:rPr>
          <w:rFonts w:ascii="Segoe UI" w:hAnsi="Segoe UI" w:cs="Segoe UI"/>
          <w:sz w:val="20"/>
          <w:szCs w:val="20"/>
        </w:rPr>
        <w:t xml:space="preserve">lmiye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012C4B">
        <w:rPr>
          <w:rStyle w:val="Gl"/>
          <w:rFonts w:ascii="Segoe UI" w:hAnsi="Segoe UI" w:cs="Segoe UI"/>
          <w:b w:val="0"/>
          <w:sz w:val="20"/>
          <w:szCs w:val="20"/>
        </w:rPr>
        <w:t xml:space="preserve">E) </w:t>
      </w:r>
      <w:r w:rsidR="00012C4B">
        <w:rPr>
          <w:rStyle w:val="Gl"/>
          <w:rFonts w:ascii="Segoe UI" w:hAnsi="Segoe UI" w:cs="Segoe UI"/>
          <w:b w:val="0"/>
          <w:sz w:val="20"/>
          <w:szCs w:val="20"/>
        </w:rPr>
        <w:t>Yeniçeri – K</w:t>
      </w:r>
      <w:r w:rsidR="00B0783C" w:rsidRPr="00012C4B">
        <w:rPr>
          <w:rStyle w:val="Gl"/>
          <w:rFonts w:ascii="Segoe UI" w:hAnsi="Segoe UI" w:cs="Segoe UI"/>
          <w:b w:val="0"/>
          <w:sz w:val="20"/>
          <w:szCs w:val="20"/>
        </w:rPr>
        <w:t>alemiye</w:t>
      </w:r>
      <w:r w:rsidR="00B0783C" w:rsidRPr="00012C4B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bCs w:val="0"/>
          <w:sz w:val="20"/>
          <w:szCs w:val="20"/>
        </w:rPr>
        <w:t>5</w:t>
      </w:r>
      <w:r w:rsidR="00B0783C" w:rsidRPr="00012C4B">
        <w:rPr>
          <w:rStyle w:val="Gl"/>
          <w:rFonts w:ascii="Segoe UI" w:hAnsi="Segoe UI" w:cs="Segoe UI"/>
          <w:bCs w:val="0"/>
          <w:sz w:val="20"/>
          <w:szCs w:val="20"/>
        </w:rPr>
        <w:t>-</w:t>
      </w:r>
      <w:r w:rsidR="00B0783C" w:rsidRPr="00012C4B">
        <w:rPr>
          <w:rStyle w:val="Gl"/>
          <w:rFonts w:ascii="Segoe UI" w:hAnsi="Segoe UI" w:cs="Segoe UI"/>
          <w:b w:val="0"/>
          <w:bCs w:val="0"/>
          <w:sz w:val="20"/>
          <w:szCs w:val="20"/>
        </w:rPr>
        <w:t xml:space="preserve">  Osmanlı Devleti’nin kuruluş yıllarında “Ahi Teşkilatı” Anadolu’da büyük bir güçtü. </w:t>
      </w:r>
      <w:r w:rsidR="00012C4B" w:rsidRPr="00012C4B">
        <w:rPr>
          <w:rStyle w:val="Gl"/>
          <w:rFonts w:ascii="Segoe UI" w:hAnsi="Segoe UI" w:cs="Segoe UI"/>
          <w:b w:val="0"/>
          <w:bCs w:val="0"/>
          <w:sz w:val="20"/>
          <w:szCs w:val="20"/>
        </w:rPr>
        <w:br/>
      </w:r>
      <w:r w:rsidR="00B0783C" w:rsidRPr="00012C4B">
        <w:rPr>
          <w:rStyle w:val="Gl"/>
          <w:rFonts w:ascii="Segoe UI" w:hAnsi="Segoe UI" w:cs="Segoe UI"/>
          <w:bCs w:val="0"/>
          <w:sz w:val="20"/>
          <w:szCs w:val="20"/>
        </w:rPr>
        <w:t>Aşağıdaki açıklamalardan hangisi bu kurumu anlatmaktadır?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Bizans’a karşı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cihad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yapmak isteyenlerin kurduğu bir teşkilattır. </w:t>
      </w: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Osmanlı padişahlarının nüfuzlarını artırmak için kurulmuştur. </w:t>
      </w: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Devletin bütün eğitim öğretim faaliyetlerini yürütmüşlerdir. </w:t>
      </w: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b w:val="0"/>
          <w:bCs w:val="0"/>
          <w:sz w:val="20"/>
          <w:szCs w:val="20"/>
        </w:rPr>
        <w:t xml:space="preserve">D) </w:t>
      </w:r>
      <w:r w:rsidR="00B0783C" w:rsidRPr="00012C4B">
        <w:rPr>
          <w:rStyle w:val="Gl"/>
          <w:rFonts w:ascii="Segoe UI" w:hAnsi="Segoe UI" w:cs="Segoe UI"/>
          <w:b w:val="0"/>
          <w:bCs w:val="0"/>
          <w:sz w:val="20"/>
          <w:szCs w:val="20"/>
        </w:rPr>
        <w:t>Anadolu esnafının dayanışmasını sağlamak ve usta yetiştirmek amacıyla oluşturulmuştur.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012C4B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</w:t>
      </w:r>
      <w:r w:rsidR="00B0783C" w:rsidRPr="00012C4B">
        <w:rPr>
          <w:rFonts w:ascii="Segoe UI" w:hAnsi="Segoe UI" w:cs="Segoe UI"/>
          <w:sz w:val="20"/>
          <w:szCs w:val="20"/>
        </w:rPr>
        <w:t xml:space="preserve"> Ticaretle uğraşanların kendi aralarındaki dayanışma için kurdukları teşkilattır.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</w:p>
    <w:p w:rsidR="000E4F04" w:rsidRDefault="000E4F04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0E4F04" w:rsidRDefault="000E4F04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0E4F04" w:rsidRDefault="000E4F04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0E4F04" w:rsidRDefault="000E4F04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0E4F04" w:rsidRDefault="000E4F04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 xml:space="preserve">6-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II. Mahmut’un “Uyruğumdaki </w:t>
      </w:r>
      <w:proofErr w:type="spellStart"/>
      <w:r w:rsidR="00B0783C" w:rsidRPr="00012C4B">
        <w:rPr>
          <w:rStyle w:val="Gl"/>
          <w:rFonts w:ascii="Segoe UI" w:hAnsi="Segoe UI" w:cs="Segoe UI"/>
          <w:sz w:val="20"/>
          <w:szCs w:val="20"/>
        </w:rPr>
        <w:t>Müslümanlari</w:t>
      </w:r>
      <w:proofErr w:type="spellEnd"/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camide, </w:t>
      </w:r>
      <w:proofErr w:type="spellStart"/>
      <w:r w:rsidR="00B0783C" w:rsidRPr="00012C4B">
        <w:rPr>
          <w:rStyle w:val="Gl"/>
          <w:rFonts w:ascii="Segoe UI" w:hAnsi="Segoe UI" w:cs="Segoe UI"/>
          <w:sz w:val="20"/>
          <w:szCs w:val="20"/>
        </w:rPr>
        <w:t>Hristiyanlari</w:t>
      </w:r>
      <w:proofErr w:type="spellEnd"/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kilisede, Musevileri de havrada </w:t>
      </w:r>
      <w:proofErr w:type="spellStart"/>
      <w:r w:rsidR="00B0783C" w:rsidRPr="00012C4B">
        <w:rPr>
          <w:rStyle w:val="Gl"/>
          <w:rFonts w:ascii="Segoe UI" w:hAnsi="Segoe UI" w:cs="Segoe UI"/>
          <w:sz w:val="20"/>
          <w:szCs w:val="20"/>
        </w:rPr>
        <w:t>tanimak</w:t>
      </w:r>
      <w:proofErr w:type="spellEnd"/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isterim.” sözüyle </w:t>
      </w:r>
      <w:proofErr w:type="spellStart"/>
      <w:r w:rsidR="00B0783C" w:rsidRPr="00012C4B">
        <w:rPr>
          <w:rStyle w:val="Gl"/>
          <w:rFonts w:ascii="Segoe UI" w:hAnsi="Segoe UI" w:cs="Segoe UI"/>
          <w:sz w:val="20"/>
          <w:szCs w:val="20"/>
        </w:rPr>
        <w:t>nasil</w:t>
      </w:r>
      <w:proofErr w:type="spellEnd"/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bir uygulamadan yana olduğu </w:t>
      </w:r>
      <w:r w:rsidR="00B0783C" w:rsidRPr="00012C4B">
        <w:rPr>
          <w:rStyle w:val="Gl"/>
          <w:rFonts w:ascii="Segoe UI" w:hAnsi="Segoe UI" w:cs="Segoe UI"/>
          <w:sz w:val="20"/>
          <w:szCs w:val="20"/>
          <w:u w:val="single"/>
        </w:rPr>
        <w:t>söylenebilir?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İslamiyet temeli</w:t>
      </w:r>
      <w:r w:rsidR="00933BD5">
        <w:rPr>
          <w:rFonts w:ascii="Segoe UI" w:hAnsi="Segoe UI" w:cs="Segoe UI"/>
          <w:sz w:val="20"/>
          <w:szCs w:val="20"/>
        </w:rPr>
        <w:t>ne dayanan devlet düzenini değiş</w:t>
      </w:r>
      <w:r w:rsidR="00B0783C" w:rsidRPr="00012C4B">
        <w:rPr>
          <w:rFonts w:ascii="Segoe UI" w:hAnsi="Segoe UI" w:cs="Segoe UI"/>
          <w:sz w:val="20"/>
          <w:szCs w:val="20"/>
        </w:rPr>
        <w:t xml:space="preserve">tirme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Din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kurallarina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, kanunlardan daha çok önem verme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Halkini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, din ve kültür yönünden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birleþtirme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E4F04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0E4F04">
        <w:rPr>
          <w:rStyle w:val="Gl"/>
          <w:rFonts w:ascii="Segoe UI" w:hAnsi="Segoe UI" w:cs="Segoe UI"/>
          <w:b w:val="0"/>
          <w:sz w:val="20"/>
          <w:szCs w:val="20"/>
        </w:rPr>
        <w:t>D)</w:t>
      </w:r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Halk </w:t>
      </w:r>
      <w:proofErr w:type="spellStart"/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>arasinda</w:t>
      </w:r>
      <w:proofErr w:type="spellEnd"/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din </w:t>
      </w:r>
      <w:proofErr w:type="spellStart"/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>farki</w:t>
      </w:r>
      <w:proofErr w:type="spellEnd"/>
      <w:r w:rsidR="00B0783C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gözetmeme</w:t>
      </w:r>
      <w:r w:rsidR="00B0783C" w:rsidRPr="000E4F04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 Azınlı</w:t>
      </w:r>
      <w:r w:rsidR="00B0783C" w:rsidRPr="00012C4B">
        <w:rPr>
          <w:rFonts w:ascii="Segoe UI" w:hAnsi="Segoe UI" w:cs="Segoe UI"/>
          <w:sz w:val="20"/>
          <w:szCs w:val="20"/>
        </w:rPr>
        <w:t xml:space="preserve">klara özel haklar verme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b/>
        </w:rPr>
        <w:t>7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-Aşa</w:t>
      </w:r>
      <w:r w:rsidRPr="00012C4B">
        <w:rPr>
          <w:rStyle w:val="Gl"/>
          <w:rFonts w:ascii="Segoe UI" w:hAnsi="Segoe UI" w:cs="Segoe UI"/>
          <w:sz w:val="20"/>
          <w:szCs w:val="20"/>
        </w:rPr>
        <w:t>ğıdaki ifadelemen hangisi Türk-İ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slam devletlerinin iktisat anlayışı için </w:t>
      </w:r>
      <w:r w:rsidR="00B0783C" w:rsidRPr="00012C4B">
        <w:rPr>
          <w:rStyle w:val="Gl"/>
          <w:rFonts w:ascii="Segoe UI" w:hAnsi="Segoe UI" w:cs="Segoe UI"/>
          <w:sz w:val="20"/>
          <w:szCs w:val="20"/>
          <w:u w:val="single"/>
        </w:rPr>
        <w:t>geçerlidir?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 </w:t>
      </w:r>
      <w:r w:rsidR="00B0783C" w:rsidRPr="00012C4B">
        <w:rPr>
          <w:rFonts w:ascii="Segoe UI" w:hAnsi="Segoe UI" w:cs="Segoe UI"/>
          <w:sz w:val="20"/>
          <w:szCs w:val="20"/>
        </w:rPr>
        <w:t xml:space="preserve">Halkın ihtiyaçlarının karşılanmasına öncelik vermiştir.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 </w:t>
      </w:r>
      <w:r w:rsidR="00B0783C" w:rsidRPr="00012C4B">
        <w:rPr>
          <w:rFonts w:ascii="Segoe UI" w:hAnsi="Segoe UI" w:cs="Segoe UI"/>
          <w:sz w:val="20"/>
          <w:szCs w:val="20"/>
        </w:rPr>
        <w:t xml:space="preserve">Dış ticarete önem verilmiştir.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 </w:t>
      </w:r>
      <w:r w:rsidR="00B0783C" w:rsidRPr="00012C4B">
        <w:rPr>
          <w:rFonts w:ascii="Segoe UI" w:hAnsi="Segoe UI" w:cs="Segoe UI"/>
          <w:sz w:val="20"/>
          <w:szCs w:val="20"/>
        </w:rPr>
        <w:t xml:space="preserve">Dini kurallar ekonomide etkili değildir.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 </w:t>
      </w:r>
      <w:r w:rsidR="00B0783C" w:rsidRPr="00012C4B">
        <w:rPr>
          <w:rFonts w:ascii="Segoe UI" w:hAnsi="Segoe UI" w:cs="Segoe UI"/>
          <w:sz w:val="20"/>
          <w:szCs w:val="20"/>
        </w:rPr>
        <w:t xml:space="preserve">Vakıflar ekonomik hayatta etkin değildir. </w:t>
      </w:r>
    </w:p>
    <w:p w:rsidR="00B0783C" w:rsidRPr="00012C4B" w:rsidRDefault="00A5443B" w:rsidP="00B0783C">
      <w:pPr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 </w:t>
      </w:r>
      <w:r w:rsidR="00B0783C" w:rsidRPr="00012C4B">
        <w:rPr>
          <w:rFonts w:ascii="Segoe UI" w:hAnsi="Segoe UI" w:cs="Segoe UI"/>
          <w:sz w:val="20"/>
          <w:szCs w:val="20"/>
        </w:rPr>
        <w:t>Hayvancılığa önem verilmiştir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8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- </w:t>
      </w:r>
      <w:r w:rsidR="00B0783C" w:rsidRPr="00012C4B">
        <w:rPr>
          <w:rFonts w:ascii="Segoe UI" w:hAnsi="Segoe UI" w:cs="Segoe UI"/>
          <w:sz w:val="20"/>
          <w:szCs w:val="20"/>
        </w:rPr>
        <w:t xml:space="preserve">Büyük Selçuklularda “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ikta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toprakları” geliri komutanlara, askerlere ve devlet memurlarına maaş karşılığı olarak verilen topraklardır.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İktalar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kişilere görevleri sürecine verilir, görevlerinin sona ermesiyle geri alınırdır. Kendisine verilen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ikta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toprağının vergisi toplayan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ikta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sahibi bir kısmını kendisine ayırır bir kısmına da asker beslerdi.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 xml:space="preserve">Yukarıdaki bilgileri göre </w:t>
      </w:r>
      <w:proofErr w:type="spellStart"/>
      <w:r w:rsidRPr="00012C4B">
        <w:rPr>
          <w:rStyle w:val="Gl"/>
          <w:rFonts w:ascii="Segoe UI" w:hAnsi="Segoe UI" w:cs="Segoe UI"/>
          <w:sz w:val="20"/>
          <w:szCs w:val="20"/>
        </w:rPr>
        <w:t>ikta</w:t>
      </w:r>
      <w:proofErr w:type="spellEnd"/>
      <w:r w:rsidRPr="00012C4B">
        <w:rPr>
          <w:rStyle w:val="Gl"/>
          <w:rFonts w:ascii="Segoe UI" w:hAnsi="Segoe UI" w:cs="Segoe UI"/>
          <w:sz w:val="20"/>
          <w:szCs w:val="20"/>
        </w:rPr>
        <w:t xml:space="preserve"> ile ilgili olarak aşağıdakilerden hangisi </w:t>
      </w:r>
      <w:r w:rsidRPr="00012C4B">
        <w:rPr>
          <w:rStyle w:val="Gl"/>
          <w:rFonts w:ascii="Segoe UI" w:hAnsi="Segoe UI" w:cs="Segoe UI"/>
          <w:sz w:val="20"/>
          <w:szCs w:val="20"/>
          <w:u w:val="single"/>
        </w:rPr>
        <w:t>söylenemez?</w:t>
      </w:r>
      <w:r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Style w:val="Gl"/>
          <w:rFonts w:ascii="Segoe UI" w:hAnsi="Segoe UI" w:cs="Segoe UI"/>
          <w:sz w:val="20"/>
          <w:szCs w:val="20"/>
        </w:rPr>
        <w:t> </w:t>
      </w:r>
      <w:r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 </w:t>
      </w:r>
      <w:r w:rsidR="00B0783C" w:rsidRPr="00012C4B">
        <w:rPr>
          <w:rFonts w:ascii="Segoe UI" w:hAnsi="Segoe UI" w:cs="Segoe UI"/>
          <w:sz w:val="20"/>
          <w:szCs w:val="20"/>
        </w:rPr>
        <w:t xml:space="preserve">Devletler otoritesinin artması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B) </w:t>
      </w:r>
      <w:r w:rsidR="00B0783C" w:rsidRPr="00012C4B">
        <w:rPr>
          <w:rFonts w:ascii="Segoe UI" w:hAnsi="Segoe UI" w:cs="Segoe UI"/>
          <w:sz w:val="20"/>
          <w:szCs w:val="20"/>
        </w:rPr>
        <w:t xml:space="preserve">Vergi toplamanın kolaylaşması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 </w:t>
      </w:r>
      <w:r w:rsidR="00B0783C" w:rsidRPr="00012C4B">
        <w:rPr>
          <w:rFonts w:ascii="Segoe UI" w:hAnsi="Segoe UI" w:cs="Segoe UI"/>
          <w:sz w:val="20"/>
          <w:szCs w:val="20"/>
        </w:rPr>
        <w:t xml:space="preserve">Özel mülkiyete geçişinin teşvik edilmesi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 </w:t>
      </w:r>
      <w:r w:rsidR="00B0783C" w:rsidRPr="00012C4B">
        <w:rPr>
          <w:rFonts w:ascii="Segoe UI" w:hAnsi="Segoe UI" w:cs="Segoe UI"/>
          <w:sz w:val="20"/>
          <w:szCs w:val="20"/>
        </w:rPr>
        <w:t xml:space="preserve">Hazine harcamalarının azalması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 </w:t>
      </w:r>
      <w:r w:rsidR="00B0783C" w:rsidRPr="00012C4B">
        <w:rPr>
          <w:rFonts w:ascii="Segoe UI" w:hAnsi="Segoe UI" w:cs="Segoe UI"/>
          <w:sz w:val="20"/>
          <w:szCs w:val="20"/>
        </w:rPr>
        <w:t xml:space="preserve">Ülke içinde asayiş ve güvenliğin sağlanması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b/>
          <w:sz w:val="20"/>
          <w:szCs w:val="20"/>
        </w:rPr>
        <w:t>9-</w:t>
      </w:r>
      <w:r w:rsidRPr="00012C4B">
        <w:t xml:space="preserve">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Türkiye Selçukluları ticaret canlılığın artmak, Anadolu’yu bayındır hale getirmek için aşağıdakilerden hangisine </w:t>
      </w:r>
      <w:r w:rsidR="00B0783C" w:rsidRPr="00012C4B">
        <w:rPr>
          <w:rStyle w:val="Gl"/>
          <w:rFonts w:ascii="Segoe UI" w:hAnsi="Segoe UI" w:cs="Segoe UI"/>
          <w:sz w:val="20"/>
          <w:szCs w:val="20"/>
          <w:u w:val="single"/>
        </w:rPr>
        <w:t>başvurmamıştır?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 </w:t>
      </w:r>
      <w:r w:rsidR="00B0783C" w:rsidRPr="00012C4B">
        <w:rPr>
          <w:rFonts w:ascii="Segoe UI" w:hAnsi="Segoe UI" w:cs="Segoe UI"/>
          <w:sz w:val="20"/>
          <w:szCs w:val="20"/>
        </w:rPr>
        <w:t xml:space="preserve">İllere merkezden vali atanması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 </w:t>
      </w:r>
      <w:r w:rsidR="00B0783C" w:rsidRPr="00012C4B">
        <w:rPr>
          <w:rFonts w:ascii="Segoe UI" w:hAnsi="Segoe UI" w:cs="Segoe UI"/>
          <w:sz w:val="20"/>
          <w:szCs w:val="20"/>
        </w:rPr>
        <w:t xml:space="preserve">Avrupa tüccarlara düşük gümrük vergisi tanınması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 </w:t>
      </w:r>
      <w:r w:rsidR="00B0783C" w:rsidRPr="00012C4B">
        <w:rPr>
          <w:rFonts w:ascii="Segoe UI" w:hAnsi="Segoe UI" w:cs="Segoe UI"/>
          <w:sz w:val="20"/>
          <w:szCs w:val="20"/>
        </w:rPr>
        <w:t xml:space="preserve">Malları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gasbedilen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tüccarların zararlarının devletçe karşılanması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 Antalya</w:t>
      </w:r>
      <w:r w:rsidR="00B0783C" w:rsidRPr="00012C4B">
        <w:rPr>
          <w:rFonts w:ascii="Segoe UI" w:hAnsi="Segoe UI" w:cs="Segoe UI"/>
          <w:sz w:val="20"/>
          <w:szCs w:val="20"/>
        </w:rPr>
        <w:t xml:space="preserve">, Sinop gibi liman şehrinin alınması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  </w:t>
      </w:r>
      <w:r w:rsidR="00B0783C" w:rsidRPr="00012C4B">
        <w:rPr>
          <w:rFonts w:ascii="Segoe UI" w:hAnsi="Segoe UI" w:cs="Segoe UI"/>
          <w:sz w:val="20"/>
          <w:szCs w:val="20"/>
        </w:rPr>
        <w:t xml:space="preserve">Kervansaraya yapılması   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E4F04">
        <w:rPr>
          <w:rFonts w:ascii="Segoe UI" w:hAnsi="Segoe UI" w:cs="Segoe UI"/>
          <w:b/>
          <w:sz w:val="20"/>
          <w:szCs w:val="20"/>
        </w:rPr>
        <w:t>10-</w:t>
      </w:r>
      <w:r w:rsidR="000E4F04">
        <w:t xml:space="preserve"> </w:t>
      </w:r>
      <w:r w:rsidR="00B0783C" w:rsidRPr="00012C4B">
        <w:rPr>
          <w:rFonts w:ascii="Segoe UI" w:hAnsi="Segoe UI" w:cs="Segoe UI"/>
          <w:sz w:val="20"/>
          <w:szCs w:val="20"/>
        </w:rPr>
        <w:t xml:space="preserve">Töreye göre Türklerde suçların cezalandırılması kısa sürede gerçekleştirilirdi. Uzun   süreli hapis cezalarına az rastlanırdı.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 xml:space="preserve">Bunun sebebi olarak aşağıdakilerden hangisi </w:t>
      </w:r>
      <w:r w:rsidRPr="00012C4B">
        <w:rPr>
          <w:rStyle w:val="Gl"/>
          <w:rFonts w:ascii="Segoe UI" w:hAnsi="Segoe UI" w:cs="Segoe UI"/>
          <w:sz w:val="20"/>
          <w:szCs w:val="20"/>
          <w:u w:val="single"/>
        </w:rPr>
        <w:t>söylenebilir?</w:t>
      </w:r>
      <w:r w:rsidRPr="00012C4B">
        <w:rPr>
          <w:rFonts w:ascii="Segoe UI" w:hAnsi="Segoe UI" w:cs="Segoe UI"/>
          <w:sz w:val="20"/>
          <w:szCs w:val="20"/>
        </w:rPr>
        <w:t xml:space="preserve"> 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A5443B"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Fonts w:ascii="Segoe UI" w:hAnsi="Segoe UI" w:cs="Segoe UI"/>
          <w:sz w:val="20"/>
          <w:szCs w:val="20"/>
        </w:rPr>
        <w:t xml:space="preserve">Hapishane kurmanın zor olması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A5443B"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Fonts w:ascii="Segoe UI" w:hAnsi="Segoe UI" w:cs="Segoe UI"/>
          <w:sz w:val="20"/>
          <w:szCs w:val="20"/>
        </w:rPr>
        <w:t xml:space="preserve">Adalette çabukluk ilkesinin geçerli olması </w:t>
      </w:r>
    </w:p>
    <w:p w:rsidR="00B0783C" w:rsidRPr="000E4F04" w:rsidRDefault="00B0783C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0E4F04">
        <w:rPr>
          <w:rStyle w:val="Gl"/>
          <w:rFonts w:ascii="Segoe UI" w:hAnsi="Segoe UI" w:cs="Segoe UI"/>
          <w:b w:val="0"/>
          <w:sz w:val="20"/>
          <w:szCs w:val="20"/>
        </w:rPr>
        <w:lastRenderedPageBreak/>
        <w:t>C)</w:t>
      </w:r>
      <w:r w:rsidR="00A5443B" w:rsidRPr="000E4F04">
        <w:rPr>
          <w:rStyle w:val="Gl"/>
          <w:rFonts w:ascii="Segoe UI" w:hAnsi="Segoe UI" w:cs="Segoe UI"/>
          <w:b w:val="0"/>
          <w:sz w:val="20"/>
          <w:szCs w:val="20"/>
        </w:rPr>
        <w:t xml:space="preserve"> </w:t>
      </w:r>
      <w:r w:rsidRPr="000E4F04">
        <w:rPr>
          <w:rStyle w:val="Gl"/>
          <w:rFonts w:ascii="Segoe UI" w:hAnsi="Segoe UI" w:cs="Segoe UI"/>
          <w:b w:val="0"/>
          <w:sz w:val="20"/>
          <w:szCs w:val="20"/>
        </w:rPr>
        <w:t>Göçebe bir hayat tarzının olması</w:t>
      </w:r>
      <w:r w:rsidRPr="000E4F04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A5443B"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Fonts w:ascii="Segoe UI" w:hAnsi="Segoe UI" w:cs="Segoe UI"/>
          <w:sz w:val="20"/>
          <w:szCs w:val="20"/>
        </w:rPr>
        <w:t xml:space="preserve">Törenin ağır hükümler taşıması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</w:t>
      </w:r>
      <w:r w:rsidR="00A5443B" w:rsidRPr="00012C4B">
        <w:rPr>
          <w:rFonts w:ascii="Segoe UI" w:hAnsi="Segoe UI" w:cs="Segoe UI"/>
          <w:sz w:val="20"/>
          <w:szCs w:val="20"/>
        </w:rPr>
        <w:t xml:space="preserve"> </w:t>
      </w:r>
      <w:r w:rsidRPr="00012C4B">
        <w:rPr>
          <w:rFonts w:ascii="Segoe UI" w:hAnsi="Segoe UI" w:cs="Segoe UI"/>
          <w:sz w:val="20"/>
          <w:szCs w:val="20"/>
        </w:rPr>
        <w:t xml:space="preserve">Merkezi otoritenin güçlenmenin istenmesi  </w:t>
      </w:r>
    </w:p>
    <w:p w:rsidR="00B0783C" w:rsidRPr="00012C4B" w:rsidRDefault="00B0783C" w:rsidP="00B0783C">
      <w:pPr>
        <w:pStyle w:val="AralkYok"/>
        <w:rPr>
          <w:rStyle w:val="Gl"/>
        </w:rPr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C57AF3">
        <w:rPr>
          <w:rFonts w:ascii="Segoe UI" w:hAnsi="Segoe UI" w:cs="Segoe UI"/>
          <w:b/>
          <w:sz w:val="20"/>
          <w:szCs w:val="20"/>
        </w:rPr>
        <w:t>11-</w:t>
      </w:r>
      <w:r w:rsidRPr="00012C4B">
        <w:t xml:space="preserve"> </w:t>
      </w:r>
      <w:r w:rsidR="00B0783C" w:rsidRPr="00012C4B">
        <w:rPr>
          <w:rFonts w:ascii="Segoe UI" w:hAnsi="Segoe UI" w:cs="Segoe UI"/>
          <w:sz w:val="20"/>
          <w:szCs w:val="20"/>
        </w:rPr>
        <w:t xml:space="preserve">Osmanlı Devleti’nde hukuk sistemi şeri ve örfi hukuk olmak üzere ikiye ayrılırdı.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Örfi hukuk aşağıdakilerden hangisine dayanmaktadır?</w:t>
      </w:r>
      <w:r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Dini kurallara             </w:t>
      </w: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Tanzimat Fermanı’na             </w:t>
      </w:r>
    </w:p>
    <w:p w:rsidR="00B0783C" w:rsidRPr="00C57AF3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Islahat Fermanı’na </w:t>
      </w:r>
      <w:r w:rsidR="00C57AF3">
        <w:rPr>
          <w:rFonts w:ascii="Segoe UI" w:hAnsi="Segoe UI" w:cs="Segoe UI"/>
          <w:sz w:val="20"/>
          <w:szCs w:val="20"/>
        </w:rPr>
        <w:t xml:space="preserve">    </w:t>
      </w:r>
      <w:r w:rsidRPr="00933BD5">
        <w:rPr>
          <w:rStyle w:val="Gl"/>
          <w:rFonts w:ascii="Segoe UI" w:hAnsi="Segoe UI" w:cs="Segoe UI"/>
          <w:b w:val="0"/>
          <w:sz w:val="20"/>
          <w:szCs w:val="20"/>
        </w:rPr>
        <w:t>D)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Geleneklere  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              </w:t>
      </w:r>
    </w:p>
    <w:p w:rsidR="00B0783C" w:rsidRPr="00012C4B" w:rsidRDefault="00A5443B" w:rsidP="00B0783C">
      <w:pPr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</w:t>
      </w:r>
      <w:r w:rsidR="00B0783C" w:rsidRPr="00012C4B">
        <w:rPr>
          <w:rFonts w:ascii="Segoe UI" w:hAnsi="Segoe UI" w:cs="Segoe UI"/>
          <w:sz w:val="20"/>
          <w:szCs w:val="20"/>
        </w:rPr>
        <w:t xml:space="preserve"> Mecelle’ye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12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- </w:t>
      </w:r>
      <w:r w:rsidR="00B0783C" w:rsidRPr="00012C4B">
        <w:rPr>
          <w:rFonts w:ascii="Segoe UI" w:hAnsi="Segoe UI" w:cs="Segoe UI"/>
          <w:sz w:val="20"/>
          <w:szCs w:val="20"/>
        </w:rPr>
        <w:t xml:space="preserve">“Osmanlı Devleti’nde, İslam hukukuna ters düşmemek şartıyla eski Türk geleneğinden ve fethedilen yerlerdeki uygulamalardan faydalanılarak kanunlar yapılmıştır. Bununla birlikte ülkenin her köşesinde padişahın otoritesi egemendir.”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Bu bilgiler aşağıdakilerden hangisinin bir göstergesi </w:t>
      </w:r>
      <w:r w:rsidRPr="00012C4B">
        <w:rPr>
          <w:rStyle w:val="Gl"/>
          <w:rFonts w:ascii="Segoe UI" w:hAnsi="Segoe UI" w:cs="Segoe UI"/>
          <w:sz w:val="20"/>
          <w:szCs w:val="20"/>
          <w:u w:val="single"/>
        </w:rPr>
        <w:t>olamaz</w:t>
      </w:r>
      <w:r w:rsidRPr="00012C4B">
        <w:rPr>
          <w:rStyle w:val="Gl"/>
          <w:rFonts w:ascii="Segoe UI" w:hAnsi="Segoe UI" w:cs="Segoe UI"/>
          <w:sz w:val="20"/>
          <w:szCs w:val="20"/>
        </w:rPr>
        <w:t>? </w:t>
      </w:r>
      <w:r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Osmanlı Devleti’nde, gelişmiş bir hukuk sistemi bulunmaktadır. </w:t>
      </w:r>
    </w:p>
    <w:p w:rsidR="00B0783C" w:rsidRPr="00933BD5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933BD5">
        <w:rPr>
          <w:rStyle w:val="Gl"/>
          <w:rFonts w:ascii="Segoe UI" w:hAnsi="Segoe UI" w:cs="Segoe UI"/>
          <w:b w:val="0"/>
          <w:sz w:val="20"/>
          <w:szCs w:val="20"/>
        </w:rPr>
        <w:t>B)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Osmanlı Devleti, töre hükümlerini tamamen geçersiz kılarak yeni bir oluşum sergilemektedir.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Merkezi otoritenin sağlanması için çalışmalar yapılmıştır.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Osmanlı Devleti şeri bir karaktere sahiptir.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E) </w:t>
      </w:r>
      <w:r w:rsidR="00B0783C" w:rsidRPr="00012C4B">
        <w:rPr>
          <w:rFonts w:ascii="Segoe UI" w:hAnsi="Segoe UI" w:cs="Segoe UI"/>
          <w:sz w:val="20"/>
          <w:szCs w:val="20"/>
        </w:rPr>
        <w:t xml:space="preserve">Osmanlı, egemenlik kurduğu bölgelerde esnek davranmıştır.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933BD5">
        <w:rPr>
          <w:b/>
        </w:rPr>
        <w:t>13-</w:t>
      </w:r>
      <w:r w:rsidRPr="00012C4B">
        <w:t xml:space="preserve">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Aşağıdakilerden hangisi hukuk alanındaki inkılâplardan biri </w:t>
      </w:r>
      <w:r w:rsidR="00B0783C" w:rsidRPr="00012C4B">
        <w:rPr>
          <w:rStyle w:val="Gl"/>
          <w:rFonts w:ascii="Segoe UI" w:hAnsi="Segoe UI" w:cs="Segoe UI"/>
          <w:sz w:val="20"/>
          <w:szCs w:val="20"/>
          <w:u w:val="single"/>
        </w:rPr>
        <w:t>değildir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? 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933BD5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933BD5">
        <w:rPr>
          <w:rStyle w:val="Gl"/>
          <w:rFonts w:ascii="Segoe UI" w:hAnsi="Segoe UI" w:cs="Segoe UI"/>
          <w:b w:val="0"/>
          <w:sz w:val="20"/>
          <w:szCs w:val="20"/>
        </w:rPr>
        <w:t>A)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Medreselerin kapatılması   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          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Şeriyye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ve Evkaf Vekâletlerinin kaldırılması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Kabotaj Kanunu’nun kabulü        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Ceza Muhakemeleri Usulü Kanunu’nun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kabülü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E) </w:t>
      </w:r>
      <w:r w:rsidR="00B0783C" w:rsidRPr="00012C4B">
        <w:rPr>
          <w:rFonts w:ascii="Segoe UI" w:hAnsi="Segoe UI" w:cs="Segoe UI"/>
          <w:sz w:val="20"/>
          <w:szCs w:val="20"/>
        </w:rPr>
        <w:t xml:space="preserve">Kara ve Deniz Ticareti Kanunu’nun kabulü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C57AF3">
        <w:rPr>
          <w:rFonts w:ascii="Segoe UI" w:hAnsi="Segoe UI" w:cs="Segoe UI"/>
          <w:b/>
          <w:sz w:val="20"/>
          <w:szCs w:val="20"/>
        </w:rPr>
        <w:t>I.</w:t>
      </w:r>
      <w:r w:rsidRPr="00012C4B">
        <w:rPr>
          <w:rFonts w:ascii="Segoe UI" w:hAnsi="Segoe UI" w:cs="Segoe UI"/>
          <w:sz w:val="20"/>
          <w:szCs w:val="20"/>
        </w:rPr>
        <w:t xml:space="preserve"> Kendilerine ait bir alfabelerinin olması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C57AF3">
        <w:rPr>
          <w:rFonts w:ascii="Segoe UI" w:hAnsi="Segoe UI" w:cs="Segoe UI"/>
          <w:b/>
          <w:sz w:val="20"/>
          <w:szCs w:val="20"/>
        </w:rPr>
        <w:t>II.</w:t>
      </w:r>
      <w:r w:rsidRPr="00012C4B">
        <w:rPr>
          <w:rFonts w:ascii="Segoe UI" w:hAnsi="Segoe UI" w:cs="Segoe UI"/>
          <w:sz w:val="20"/>
          <w:szCs w:val="20"/>
        </w:rPr>
        <w:t xml:space="preserve"> Yerleşik hayata geçerek mimari eserler yapmaları </w:t>
      </w:r>
    </w:p>
    <w:p w:rsidR="00B0783C" w:rsidRPr="00012C4B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C57AF3">
        <w:rPr>
          <w:rFonts w:ascii="Segoe UI" w:hAnsi="Segoe UI" w:cs="Segoe UI"/>
          <w:b/>
          <w:sz w:val="20"/>
          <w:szCs w:val="20"/>
        </w:rPr>
        <w:t>III.</w:t>
      </w:r>
      <w:r w:rsidRPr="00012C4B">
        <w:rPr>
          <w:rFonts w:ascii="Segoe UI" w:hAnsi="Segoe UI" w:cs="Segoe UI"/>
          <w:sz w:val="20"/>
          <w:szCs w:val="20"/>
        </w:rPr>
        <w:t xml:space="preserve"> Türk tarihinde ilk kez kâğıt ve matbaayı kullanmaları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14-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Yukarıdaki özelliklerden hangileri Uygurların </w:t>
      </w:r>
      <w:r w:rsidR="00B0783C" w:rsidRPr="00933BD5">
        <w:rPr>
          <w:rStyle w:val="Gl"/>
          <w:rFonts w:ascii="Segoe UI" w:hAnsi="Segoe UI" w:cs="Segoe UI"/>
          <w:sz w:val="20"/>
          <w:szCs w:val="20"/>
          <w:u w:val="single"/>
        </w:rPr>
        <w:t xml:space="preserve">kültürel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alanda etkili olduklarını </w:t>
      </w:r>
      <w:r w:rsidR="00B0783C" w:rsidRPr="00933BD5">
        <w:rPr>
          <w:rStyle w:val="Gl"/>
          <w:rFonts w:ascii="Segoe UI" w:hAnsi="Segoe UI" w:cs="Segoe UI"/>
          <w:sz w:val="20"/>
          <w:szCs w:val="20"/>
          <w:u w:val="single"/>
        </w:rPr>
        <w:t>gösterir?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Yalnız I </w:t>
      </w:r>
      <w:r w:rsidRPr="00012C4B">
        <w:rPr>
          <w:rFonts w:ascii="Segoe UI" w:hAnsi="Segoe UI" w:cs="Segoe UI"/>
          <w:sz w:val="20"/>
          <w:szCs w:val="20"/>
        </w:rPr>
        <w:t xml:space="preserve">   B)</w:t>
      </w:r>
      <w:r w:rsidR="00B0783C" w:rsidRPr="00012C4B">
        <w:rPr>
          <w:rFonts w:ascii="Segoe UI" w:hAnsi="Segoe UI" w:cs="Segoe UI"/>
          <w:sz w:val="20"/>
          <w:szCs w:val="20"/>
        </w:rPr>
        <w:t xml:space="preserve"> Yalnız II </w:t>
      </w:r>
      <w:r w:rsidRPr="00012C4B">
        <w:rPr>
          <w:rFonts w:ascii="Segoe UI" w:hAnsi="Segoe UI" w:cs="Segoe UI"/>
          <w:sz w:val="20"/>
          <w:szCs w:val="20"/>
        </w:rPr>
        <w:t xml:space="preserve">     C)</w:t>
      </w:r>
      <w:r w:rsidR="00B0783C" w:rsidRPr="00012C4B">
        <w:rPr>
          <w:rFonts w:ascii="Segoe UI" w:hAnsi="Segoe UI" w:cs="Segoe UI"/>
          <w:sz w:val="20"/>
          <w:szCs w:val="20"/>
        </w:rPr>
        <w:t xml:space="preserve"> Yalnız III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I ve III </w:t>
      </w:r>
      <w:r w:rsidRPr="00012C4B">
        <w:rPr>
          <w:rFonts w:ascii="Segoe UI" w:hAnsi="Segoe UI" w:cs="Segoe UI"/>
          <w:sz w:val="20"/>
          <w:szCs w:val="20"/>
        </w:rPr>
        <w:t xml:space="preserve">    </w:t>
      </w:r>
      <w:r w:rsidRPr="00933BD5">
        <w:rPr>
          <w:rStyle w:val="Gl"/>
          <w:rFonts w:ascii="Segoe UI" w:hAnsi="Segoe UI" w:cs="Segoe UI"/>
          <w:b w:val="0"/>
          <w:sz w:val="20"/>
          <w:szCs w:val="20"/>
        </w:rPr>
        <w:t>E)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I, II ve III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A5443B" w:rsidRPr="00012C4B" w:rsidRDefault="00A5443B" w:rsidP="00A5443B">
      <w:pPr>
        <w:pStyle w:val="AralkYok"/>
        <w:rPr>
          <w:rFonts w:ascii="Segoe UI" w:hAnsi="Segoe UI" w:cs="Segoe UI"/>
          <w:sz w:val="20"/>
          <w:szCs w:val="20"/>
        </w:rPr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b/>
          <w:sz w:val="20"/>
          <w:szCs w:val="20"/>
        </w:rPr>
        <w:t>15-</w:t>
      </w:r>
      <w:r w:rsidRPr="00012C4B">
        <w:rPr>
          <w:rFonts w:ascii="Segoe UI" w:hAnsi="Segoe UI" w:cs="Segoe UI"/>
          <w:sz w:val="20"/>
          <w:szCs w:val="20"/>
        </w:rPr>
        <w:t xml:space="preserve"> </w:t>
      </w:r>
      <w:r w:rsidR="00B0783C" w:rsidRPr="00012C4B">
        <w:rPr>
          <w:rFonts w:ascii="Segoe UI" w:hAnsi="Segoe UI" w:cs="Segoe UI"/>
          <w:sz w:val="20"/>
          <w:szCs w:val="20"/>
        </w:rPr>
        <w:t>Türk-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Islam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dünyasının ünlü bilim insanlarından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Ibni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Sina’nın “El Kanun fit Tıp” adlı eseri Batılılar tarafından on beş defa Latinceye çevrilerek tıp öğretiminde kullanılmıştır. </w:t>
      </w:r>
    </w:p>
    <w:p w:rsidR="00B0783C" w:rsidRPr="00933BD5" w:rsidRDefault="00B0783C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 xml:space="preserve">Bu bilgilere dayanarak aşağıdaki yargılardan hangisine </w:t>
      </w:r>
      <w:r w:rsidR="00933BD5" w:rsidRPr="00933BD5">
        <w:rPr>
          <w:rStyle w:val="Gl"/>
          <w:rFonts w:ascii="Segoe UI" w:hAnsi="Segoe UI" w:cs="Segoe UI"/>
          <w:sz w:val="20"/>
          <w:szCs w:val="20"/>
          <w:u w:val="single"/>
        </w:rPr>
        <w:t>ulaşılamaz?</w:t>
      </w:r>
    </w:p>
    <w:p w:rsidR="00B0783C" w:rsidRPr="00933BD5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933BD5">
        <w:rPr>
          <w:rStyle w:val="Gl"/>
          <w:rFonts w:ascii="Segoe UI" w:hAnsi="Segoe UI" w:cs="Segoe UI"/>
          <w:b w:val="0"/>
          <w:sz w:val="20"/>
          <w:szCs w:val="20"/>
        </w:rPr>
        <w:t>A)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Pozitif bilimler </w:t>
      </w:r>
      <w:proofErr w:type="spellStart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Islamiyetle</w:t>
      </w:r>
      <w:proofErr w:type="spellEnd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birlikte doğmuştur.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Tıp alanında da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Islam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bilgini yetişmiştir.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Batı dünyası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Islam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bilginlerinden yararlanmıştır.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Islam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dini bilimsel gelişmelere açıktır.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E)</w:t>
      </w:r>
      <w:r w:rsidR="00B0783C" w:rsidRPr="00012C4B">
        <w:rPr>
          <w:rFonts w:ascii="Segoe UI" w:hAnsi="Segoe UI" w:cs="Segoe UI"/>
          <w:sz w:val="20"/>
          <w:szCs w:val="20"/>
        </w:rPr>
        <w:t xml:space="preserve"> Pozitif bilimlerde Türk-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Islam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bilginlerinin de katkısı vardır. </w:t>
      </w:r>
    </w:p>
    <w:p w:rsidR="00933BD5" w:rsidRDefault="00933BD5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C57AF3" w:rsidRDefault="00C57AF3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C57AF3" w:rsidRDefault="00C57AF3" w:rsidP="00B0783C">
      <w:pPr>
        <w:pStyle w:val="AralkYok"/>
        <w:rPr>
          <w:rStyle w:val="Gl"/>
          <w:rFonts w:ascii="Segoe UI" w:hAnsi="Segoe UI" w:cs="Segoe UI"/>
          <w:sz w:val="20"/>
          <w:szCs w:val="20"/>
        </w:rPr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16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>-  Osmanlı Devleti’nin aşağıdaki kurumlarından hangisinde Batı etkisi görülmüştür?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Medrese </w:t>
      </w:r>
      <w:r w:rsidRPr="00012C4B">
        <w:rPr>
          <w:rFonts w:ascii="Segoe UI" w:hAnsi="Segoe UI" w:cs="Segoe UI"/>
          <w:sz w:val="20"/>
          <w:szCs w:val="20"/>
        </w:rPr>
        <w:t xml:space="preserve">              B)</w:t>
      </w:r>
      <w:r w:rsidR="00B0783C" w:rsidRPr="00012C4B">
        <w:rPr>
          <w:rFonts w:ascii="Segoe UI" w:hAnsi="Segoe UI" w:cs="Segoe UI"/>
          <w:sz w:val="20"/>
          <w:szCs w:val="20"/>
        </w:rPr>
        <w:t xml:space="preserve"> Enderun </w:t>
      </w:r>
      <w:r w:rsidRPr="00012C4B">
        <w:rPr>
          <w:rFonts w:ascii="Segoe UI" w:hAnsi="Segoe UI" w:cs="Segoe UI"/>
          <w:sz w:val="20"/>
          <w:szCs w:val="20"/>
        </w:rPr>
        <w:t xml:space="preserve">    </w:t>
      </w:r>
      <w:r w:rsidRPr="00933BD5">
        <w:rPr>
          <w:rStyle w:val="Gl"/>
          <w:rFonts w:ascii="Segoe UI" w:hAnsi="Segoe UI" w:cs="Segoe UI"/>
          <w:b w:val="0"/>
          <w:sz w:val="20"/>
          <w:szCs w:val="20"/>
        </w:rPr>
        <w:t>C)</w:t>
      </w:r>
      <w:r w:rsidR="00933BD5">
        <w:rPr>
          <w:rStyle w:val="Gl"/>
          <w:rFonts w:ascii="Segoe UI" w:hAnsi="Segoe UI" w:cs="Segoe UI"/>
          <w:b w:val="0"/>
          <w:sz w:val="20"/>
          <w:szCs w:val="20"/>
        </w:rPr>
        <w:t xml:space="preserve"> İ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dadiler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933BD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933BD5">
        <w:rPr>
          <w:rFonts w:ascii="Segoe UI" w:hAnsi="Segoe UI" w:cs="Segoe UI"/>
          <w:sz w:val="20"/>
          <w:szCs w:val="20"/>
        </w:rPr>
        <w:t>Sıbyan</w:t>
      </w:r>
      <w:proofErr w:type="spellEnd"/>
      <w:r w:rsidR="00933BD5">
        <w:rPr>
          <w:rFonts w:ascii="Segoe UI" w:hAnsi="Segoe UI" w:cs="Segoe UI"/>
          <w:sz w:val="20"/>
          <w:szCs w:val="20"/>
        </w:rPr>
        <w:t xml:space="preserve"> M</w:t>
      </w:r>
      <w:r w:rsidR="00B0783C" w:rsidRPr="00012C4B">
        <w:rPr>
          <w:rFonts w:ascii="Segoe UI" w:hAnsi="Segoe UI" w:cs="Segoe UI"/>
          <w:sz w:val="20"/>
          <w:szCs w:val="20"/>
        </w:rPr>
        <w:t xml:space="preserve">ektebi </w:t>
      </w:r>
      <w:r w:rsidRPr="00012C4B">
        <w:rPr>
          <w:rFonts w:ascii="Segoe UI" w:hAnsi="Segoe UI" w:cs="Segoe UI"/>
          <w:sz w:val="20"/>
          <w:szCs w:val="20"/>
        </w:rPr>
        <w:t xml:space="preserve">   E) </w:t>
      </w:r>
      <w:r w:rsidR="00B0783C" w:rsidRPr="00012C4B">
        <w:rPr>
          <w:rFonts w:ascii="Segoe UI" w:hAnsi="Segoe UI" w:cs="Segoe UI"/>
          <w:sz w:val="20"/>
          <w:szCs w:val="20"/>
        </w:rPr>
        <w:t xml:space="preserve">Lonca </w:t>
      </w:r>
    </w:p>
    <w:p w:rsidR="00A5443B" w:rsidRPr="00012C4B" w:rsidRDefault="00A5443B" w:rsidP="00B0783C">
      <w:pPr>
        <w:pStyle w:val="AralkYok"/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Style w:val="Gl"/>
          <w:rFonts w:ascii="Segoe UI" w:hAnsi="Segoe UI" w:cs="Segoe UI"/>
          <w:sz w:val="20"/>
          <w:szCs w:val="20"/>
        </w:rPr>
        <w:t>17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- 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“Dünyanın her türlü ilminden, buluşlarından, ilerlemelerinden istifade edelim, yalnız asıl temeli, kendi içimizden çıkarmak mecburiyetinde olduğumuzu asla unutmayalım.”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sözüyle Atatürk eğitim ve öğretimin </w:t>
      </w:r>
      <w:r w:rsidR="00B0783C" w:rsidRPr="00C57AF3">
        <w:rPr>
          <w:rStyle w:val="Gl"/>
          <w:rFonts w:ascii="Segoe UI" w:hAnsi="Segoe UI" w:cs="Segoe UI"/>
          <w:sz w:val="20"/>
          <w:szCs w:val="20"/>
          <w:u w:val="single"/>
        </w:rPr>
        <w:t>hangi özelliğine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 vurgu yapmıştır?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Hukuk düzenlemesi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Demokratik olması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Yasa güvencesi </w:t>
      </w:r>
    </w:p>
    <w:p w:rsidR="00B0783C" w:rsidRPr="00933BD5" w:rsidRDefault="00A5443B" w:rsidP="00B0783C">
      <w:pPr>
        <w:pStyle w:val="AralkYok"/>
        <w:rPr>
          <w:rFonts w:ascii="Segoe UI" w:hAnsi="Segoe UI" w:cs="Segoe UI"/>
          <w:b/>
          <w:sz w:val="20"/>
          <w:szCs w:val="20"/>
        </w:rPr>
      </w:pPr>
      <w:r w:rsidRPr="00933BD5">
        <w:rPr>
          <w:rStyle w:val="Gl"/>
          <w:rFonts w:ascii="Segoe UI" w:hAnsi="Segoe UI" w:cs="Segoe UI"/>
          <w:b w:val="0"/>
          <w:sz w:val="20"/>
          <w:szCs w:val="20"/>
        </w:rPr>
        <w:t>D)</w:t>
      </w:r>
      <w:r w:rsidR="00933BD5">
        <w:rPr>
          <w:rStyle w:val="Gl"/>
          <w:rFonts w:ascii="Segoe UI" w:hAnsi="Segoe UI" w:cs="Segoe UI"/>
          <w:b w:val="0"/>
          <w:sz w:val="20"/>
          <w:szCs w:val="20"/>
        </w:rPr>
        <w:t xml:space="preserve"> 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Çağdaş ve millî olması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 xml:space="preserve">E) </w:t>
      </w:r>
      <w:r w:rsidR="00B0783C" w:rsidRPr="00012C4B">
        <w:rPr>
          <w:rFonts w:ascii="Segoe UI" w:hAnsi="Segoe UI" w:cs="Segoe UI"/>
          <w:sz w:val="20"/>
          <w:szCs w:val="20"/>
        </w:rPr>
        <w:t xml:space="preserve">Parasız olması </w:t>
      </w:r>
    </w:p>
    <w:p w:rsidR="00A5443B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933BD5">
        <w:rPr>
          <w:rFonts w:ascii="Segoe UI" w:hAnsi="Segoe UI" w:cs="Segoe UI"/>
          <w:b/>
          <w:sz w:val="20"/>
          <w:szCs w:val="20"/>
        </w:rPr>
        <w:t>18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-</w:t>
      </w:r>
      <w:r w:rsidR="00933BD5">
        <w:rPr>
          <w:rStyle w:val="Gl"/>
          <w:rFonts w:ascii="Segoe UI" w:hAnsi="Segoe UI" w:cs="Segoe UI"/>
          <w:sz w:val="20"/>
          <w:szCs w:val="20"/>
        </w:rPr>
        <w:t xml:space="preserve"> </w:t>
      </w:r>
      <w:r w:rsidR="00B0783C" w:rsidRPr="00012C4B">
        <w:rPr>
          <w:rStyle w:val="Gl"/>
          <w:rFonts w:ascii="Segoe UI" w:hAnsi="Segoe UI" w:cs="Segoe UI"/>
          <w:sz w:val="20"/>
          <w:szCs w:val="20"/>
        </w:rPr>
        <w:t xml:space="preserve">Aşağıdaki yazar – eser eşleştirmelerinden hangisi </w:t>
      </w:r>
      <w:r w:rsidR="00B0783C" w:rsidRPr="00933BD5">
        <w:rPr>
          <w:rStyle w:val="Gl"/>
          <w:rFonts w:ascii="Segoe UI" w:hAnsi="Segoe UI" w:cs="Segoe UI"/>
          <w:sz w:val="20"/>
          <w:szCs w:val="20"/>
          <w:u w:val="single"/>
        </w:rPr>
        <w:t>yanlıştır?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A)</w:t>
      </w:r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Aşıkpaşazade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– Tevarih-i Âli Osman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B)</w:t>
      </w:r>
      <w:r w:rsidR="00B0783C" w:rsidRPr="00012C4B">
        <w:rPr>
          <w:rFonts w:ascii="Segoe UI" w:hAnsi="Segoe UI" w:cs="Segoe UI"/>
          <w:sz w:val="20"/>
          <w:szCs w:val="20"/>
        </w:rPr>
        <w:t xml:space="preserve"> Ahmet Cevdet Paşa – Kısası Enbiya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C)</w:t>
      </w:r>
      <w:r w:rsidR="00B0783C" w:rsidRPr="00012C4B">
        <w:rPr>
          <w:rFonts w:ascii="Segoe UI" w:hAnsi="Segoe UI" w:cs="Segoe UI"/>
          <w:sz w:val="20"/>
          <w:szCs w:val="20"/>
        </w:rPr>
        <w:t xml:space="preserve"> Evliya Çelebi – Seyahatname </w:t>
      </w:r>
    </w:p>
    <w:p w:rsidR="00B0783C" w:rsidRPr="00012C4B" w:rsidRDefault="00A5443B" w:rsidP="00B0783C">
      <w:pPr>
        <w:pStyle w:val="AralkYok"/>
        <w:rPr>
          <w:rFonts w:ascii="Segoe UI" w:hAnsi="Segoe UI" w:cs="Segoe UI"/>
          <w:sz w:val="20"/>
          <w:szCs w:val="20"/>
        </w:rPr>
      </w:pPr>
      <w:r w:rsidRPr="00012C4B">
        <w:rPr>
          <w:rFonts w:ascii="Segoe UI" w:hAnsi="Segoe UI" w:cs="Segoe UI"/>
          <w:sz w:val="20"/>
          <w:szCs w:val="20"/>
        </w:rPr>
        <w:t>D)</w:t>
      </w:r>
      <w:r w:rsidR="00B0783C" w:rsidRPr="00012C4B">
        <w:rPr>
          <w:rFonts w:ascii="Segoe UI" w:hAnsi="Segoe UI" w:cs="Segoe UI"/>
          <w:sz w:val="20"/>
          <w:szCs w:val="20"/>
        </w:rPr>
        <w:t xml:space="preserve"> Kâtip Çelebi –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Keşf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-üz </w:t>
      </w:r>
      <w:proofErr w:type="spellStart"/>
      <w:r w:rsidR="00B0783C" w:rsidRPr="00012C4B">
        <w:rPr>
          <w:rFonts w:ascii="Segoe UI" w:hAnsi="Segoe UI" w:cs="Segoe UI"/>
          <w:sz w:val="20"/>
          <w:szCs w:val="20"/>
        </w:rPr>
        <w:t>Zünun</w:t>
      </w:r>
      <w:proofErr w:type="spellEnd"/>
      <w:r w:rsidR="00B0783C" w:rsidRPr="00012C4B">
        <w:rPr>
          <w:rFonts w:ascii="Segoe UI" w:hAnsi="Segoe UI" w:cs="Segoe UI"/>
          <w:sz w:val="20"/>
          <w:szCs w:val="20"/>
        </w:rPr>
        <w:t xml:space="preserve"> </w:t>
      </w:r>
    </w:p>
    <w:p w:rsidR="00B0783C" w:rsidRDefault="00A5443B" w:rsidP="00933BD5">
      <w:pPr>
        <w:pStyle w:val="AralkYok"/>
        <w:rPr>
          <w:rFonts w:ascii="Segoe UI" w:hAnsi="Segoe UI" w:cs="Segoe UI"/>
          <w:b/>
          <w:sz w:val="20"/>
          <w:szCs w:val="20"/>
        </w:rPr>
      </w:pPr>
      <w:r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E) </w:t>
      </w:r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Hoca </w:t>
      </w:r>
      <w:proofErr w:type="spellStart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Sadeddin</w:t>
      </w:r>
      <w:proofErr w:type="spellEnd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Efendi – Mirat-</w:t>
      </w:r>
      <w:proofErr w:type="spellStart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>ül</w:t>
      </w:r>
      <w:proofErr w:type="spellEnd"/>
      <w:r w:rsidR="00B0783C" w:rsidRPr="00933BD5">
        <w:rPr>
          <w:rStyle w:val="Gl"/>
          <w:rFonts w:ascii="Segoe UI" w:hAnsi="Segoe UI" w:cs="Segoe UI"/>
          <w:b w:val="0"/>
          <w:sz w:val="20"/>
          <w:szCs w:val="20"/>
        </w:rPr>
        <w:t xml:space="preserve"> Memalik</w:t>
      </w:r>
      <w:r w:rsidR="00B0783C" w:rsidRPr="00933BD5">
        <w:rPr>
          <w:rFonts w:ascii="Segoe UI" w:hAnsi="Segoe UI" w:cs="Segoe UI"/>
          <w:b/>
          <w:sz w:val="20"/>
          <w:szCs w:val="20"/>
        </w:rPr>
        <w:t xml:space="preserve"> </w:t>
      </w:r>
    </w:p>
    <w:p w:rsidR="00933BD5" w:rsidRPr="00933BD5" w:rsidRDefault="00933BD5" w:rsidP="00933BD5">
      <w:pPr>
        <w:pStyle w:val="AralkYok"/>
        <w:rPr>
          <w:rFonts w:ascii="Segoe UI" w:hAnsi="Segoe UI" w:cs="Segoe UI"/>
          <w:b/>
          <w:sz w:val="20"/>
          <w:szCs w:val="20"/>
        </w:rPr>
      </w:pP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b/>
          <w:sz w:val="20"/>
          <w:szCs w:val="20"/>
        </w:rPr>
        <w:t>I.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 Tevhidi Tedrisat Kanunu’nun çıkarılması </w:t>
      </w: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b/>
          <w:sz w:val="20"/>
          <w:szCs w:val="20"/>
        </w:rPr>
        <w:t>II.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 Azınlık </w:t>
      </w:r>
      <w:r w:rsidR="00933BD5">
        <w:rPr>
          <w:rFonts w:ascii="Segoe UI" w:eastAsiaTheme="minorHAnsi" w:hAnsi="Segoe UI" w:cs="Segoe UI"/>
          <w:sz w:val="20"/>
          <w:szCs w:val="20"/>
        </w:rPr>
        <w:t>okullarında ve yabancı okullar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da bazı derslerin Türk öğretmenler tarafından okutulması </w:t>
      </w: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b/>
          <w:sz w:val="20"/>
          <w:szCs w:val="20"/>
        </w:rPr>
        <w:t>III.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 Devletin izni olmadan okul açılmaması </w:t>
      </w: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b/>
          <w:bCs/>
          <w:sz w:val="20"/>
          <w:szCs w:val="20"/>
        </w:rPr>
        <w:t>19-Yukarıda verilenlerden hangileri Türkiye Cumhuriyeti’nde eğitim sisteminin devletin kontrolü altında olduğunu gösterir?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 </w:t>
      </w: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A5443B">
        <w:rPr>
          <w:rFonts w:ascii="Segoe UI" w:eastAsiaTheme="minorHAnsi" w:hAnsi="Segoe UI" w:cs="Segoe UI"/>
          <w:sz w:val="20"/>
          <w:szCs w:val="20"/>
        </w:rPr>
        <w:t xml:space="preserve">A) I ve II </w:t>
      </w:r>
      <w:r w:rsidRPr="00012C4B">
        <w:rPr>
          <w:rFonts w:ascii="Segoe UI" w:eastAsiaTheme="minorHAnsi" w:hAnsi="Segoe UI" w:cs="Segoe UI"/>
          <w:sz w:val="20"/>
          <w:szCs w:val="20"/>
        </w:rPr>
        <w:t xml:space="preserve">           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B) II ve III </w:t>
      </w:r>
      <w:r w:rsidRPr="00012C4B">
        <w:rPr>
          <w:rFonts w:ascii="Segoe UI" w:eastAsiaTheme="minorHAnsi" w:hAnsi="Segoe UI" w:cs="Segoe UI"/>
          <w:sz w:val="20"/>
          <w:szCs w:val="20"/>
        </w:rPr>
        <w:t xml:space="preserve">     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C) I ve III </w:t>
      </w:r>
    </w:p>
    <w:p w:rsidR="00A5443B" w:rsidRPr="00A5443B" w:rsidRDefault="00A5443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933BD5">
        <w:rPr>
          <w:rFonts w:ascii="Segoe UI" w:eastAsiaTheme="minorHAnsi" w:hAnsi="Segoe UI" w:cs="Segoe UI"/>
          <w:bCs/>
          <w:sz w:val="20"/>
          <w:szCs w:val="20"/>
        </w:rPr>
        <w:t>D) I, II ve III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 </w:t>
      </w:r>
      <w:r w:rsidRPr="00012C4B">
        <w:rPr>
          <w:rFonts w:ascii="Segoe UI" w:eastAsiaTheme="minorHAnsi" w:hAnsi="Segoe UI" w:cs="Segoe UI"/>
          <w:sz w:val="20"/>
          <w:szCs w:val="20"/>
        </w:rPr>
        <w:t xml:space="preserve">    </w:t>
      </w:r>
      <w:r w:rsidR="00933BD5">
        <w:rPr>
          <w:rFonts w:ascii="Segoe UI" w:eastAsiaTheme="minorHAnsi" w:hAnsi="Segoe UI" w:cs="Segoe UI"/>
          <w:sz w:val="20"/>
          <w:szCs w:val="20"/>
        </w:rPr>
        <w:t xml:space="preserve">  </w:t>
      </w:r>
      <w:r w:rsidRPr="00A5443B">
        <w:rPr>
          <w:rFonts w:ascii="Segoe UI" w:eastAsiaTheme="minorHAnsi" w:hAnsi="Segoe UI" w:cs="Segoe UI"/>
          <w:sz w:val="20"/>
          <w:szCs w:val="20"/>
        </w:rPr>
        <w:t xml:space="preserve">E) Yalnız II </w:t>
      </w:r>
    </w:p>
    <w:p w:rsidR="00012C4B" w:rsidRPr="00012C4B" w:rsidRDefault="00012C4B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</w:p>
    <w:p w:rsidR="00C57AF3" w:rsidRDefault="00012C4B" w:rsidP="00012C4B">
      <w:pPr>
        <w:pStyle w:val="ListeParagraf"/>
        <w:numPr>
          <w:ilvl w:val="0"/>
          <w:numId w:val="1"/>
        </w:num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sz w:val="20"/>
          <w:szCs w:val="20"/>
        </w:rPr>
        <w:t xml:space="preserve">Kültür bağımsızlığına ters düşmesi </w:t>
      </w:r>
    </w:p>
    <w:p w:rsidR="00C57AF3" w:rsidRDefault="00012C4B" w:rsidP="00012C4B">
      <w:pPr>
        <w:pStyle w:val="ListeParagraf"/>
        <w:numPr>
          <w:ilvl w:val="0"/>
          <w:numId w:val="1"/>
        </w:num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sz w:val="20"/>
          <w:szCs w:val="20"/>
        </w:rPr>
        <w:t xml:space="preserve">Arapçanın ve Farsçanın etkisinde kalınması </w:t>
      </w:r>
    </w:p>
    <w:p w:rsidR="00012C4B" w:rsidRPr="00C57AF3" w:rsidRDefault="00012C4B" w:rsidP="00012C4B">
      <w:pPr>
        <w:pStyle w:val="ListeParagraf"/>
        <w:numPr>
          <w:ilvl w:val="0"/>
          <w:numId w:val="1"/>
        </w:num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C57AF3">
        <w:rPr>
          <w:rFonts w:ascii="Segoe UI" w:eastAsiaTheme="minorHAnsi" w:hAnsi="Segoe UI" w:cs="Segoe UI"/>
          <w:sz w:val="20"/>
          <w:szCs w:val="20"/>
        </w:rPr>
        <w:t xml:space="preserve">Okuma ve yazmanın belli bir sınıfa ait olması </w:t>
      </w:r>
    </w:p>
    <w:p w:rsidR="00012C4B" w:rsidRPr="00012C4B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b/>
          <w:bCs/>
          <w:sz w:val="20"/>
          <w:szCs w:val="20"/>
        </w:rPr>
        <w:t>20-Yukarıdaki gelişmeler Cumhuriyet Döneminde aşağıdaki yeniliklerden hangisinin yapılmasına neden olmuştur?</w:t>
      </w:r>
      <w:r w:rsidRPr="00012C4B">
        <w:rPr>
          <w:rFonts w:ascii="Segoe UI" w:eastAsiaTheme="minorHAnsi" w:hAnsi="Segoe UI" w:cs="Segoe UI"/>
          <w:sz w:val="20"/>
          <w:szCs w:val="20"/>
        </w:rPr>
        <w:t xml:space="preserve"> </w:t>
      </w:r>
    </w:p>
    <w:p w:rsidR="00012C4B" w:rsidRPr="00012C4B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sz w:val="20"/>
          <w:szCs w:val="20"/>
        </w:rPr>
        <w:t xml:space="preserve">A) Soyadı Kanunu’nun çıkarılmasına </w:t>
      </w:r>
    </w:p>
    <w:p w:rsidR="00012C4B" w:rsidRPr="00012C4B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sz w:val="20"/>
          <w:szCs w:val="20"/>
        </w:rPr>
        <w:t xml:space="preserve">B) Medreselerin ve Darülfünunun kapatılmasına </w:t>
      </w:r>
    </w:p>
    <w:p w:rsidR="00012C4B" w:rsidRPr="00012C4B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sz w:val="20"/>
          <w:szCs w:val="20"/>
        </w:rPr>
        <w:t xml:space="preserve">C) Halifeliğin kaldırılmasına </w:t>
      </w:r>
    </w:p>
    <w:p w:rsidR="00012C4B" w:rsidRPr="00012C4B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012C4B">
        <w:rPr>
          <w:rFonts w:ascii="Segoe UI" w:eastAsiaTheme="minorHAnsi" w:hAnsi="Segoe UI" w:cs="Segoe UI"/>
          <w:sz w:val="20"/>
          <w:szCs w:val="20"/>
        </w:rPr>
        <w:t xml:space="preserve">D) Medeni Kanun’un kabulüne </w:t>
      </w:r>
    </w:p>
    <w:p w:rsidR="00012C4B" w:rsidRPr="00933BD5" w:rsidRDefault="00012C4B" w:rsidP="00012C4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933BD5">
        <w:rPr>
          <w:rFonts w:ascii="Segoe UI" w:eastAsiaTheme="minorHAnsi" w:hAnsi="Segoe UI" w:cs="Segoe UI"/>
          <w:bCs/>
          <w:sz w:val="20"/>
          <w:szCs w:val="20"/>
        </w:rPr>
        <w:t xml:space="preserve">E) Harf </w:t>
      </w:r>
      <w:proofErr w:type="spellStart"/>
      <w:r w:rsidRPr="00933BD5">
        <w:rPr>
          <w:rFonts w:ascii="Segoe UI" w:eastAsiaTheme="minorHAnsi" w:hAnsi="Segoe UI" w:cs="Segoe UI"/>
          <w:bCs/>
          <w:sz w:val="20"/>
          <w:szCs w:val="20"/>
        </w:rPr>
        <w:t>Inkılabı’nın</w:t>
      </w:r>
      <w:proofErr w:type="spellEnd"/>
      <w:r w:rsidRPr="00933BD5">
        <w:rPr>
          <w:rFonts w:ascii="Segoe UI" w:eastAsiaTheme="minorHAnsi" w:hAnsi="Segoe UI" w:cs="Segoe UI"/>
          <w:bCs/>
          <w:sz w:val="20"/>
          <w:szCs w:val="20"/>
        </w:rPr>
        <w:t xml:space="preserve"> yapılmasına</w:t>
      </w:r>
      <w:r w:rsidRPr="00933BD5">
        <w:rPr>
          <w:rFonts w:ascii="Segoe UI" w:eastAsiaTheme="minorHAnsi" w:hAnsi="Segoe UI" w:cs="Segoe UI"/>
          <w:sz w:val="20"/>
          <w:szCs w:val="20"/>
        </w:rPr>
        <w:t xml:space="preserve"> </w:t>
      </w:r>
    </w:p>
    <w:p w:rsidR="00A5443B" w:rsidRDefault="00A5443B" w:rsidP="00A5443B">
      <w:pPr>
        <w:spacing w:after="0" w:line="240" w:lineRule="auto"/>
        <w:rPr>
          <w:rFonts w:ascii="Segoe UI" w:eastAsiaTheme="minorHAnsi" w:hAnsi="Segoe UI" w:cs="Segoe UI"/>
          <w:bCs/>
          <w:sz w:val="20"/>
          <w:szCs w:val="20"/>
        </w:rPr>
      </w:pPr>
    </w:p>
    <w:p w:rsidR="00933BD5" w:rsidRPr="00A5443B" w:rsidRDefault="00933BD5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</w:p>
    <w:p w:rsidR="00A5443B" w:rsidRPr="00A5443B" w:rsidRDefault="00933BD5" w:rsidP="00A5443B">
      <w:pPr>
        <w:spacing w:after="0" w:line="240" w:lineRule="auto"/>
        <w:rPr>
          <w:rFonts w:ascii="Segoe UI" w:eastAsiaTheme="minorHAnsi" w:hAnsi="Segoe UI" w:cs="Segoe UI"/>
          <w:sz w:val="20"/>
          <w:szCs w:val="20"/>
        </w:rPr>
      </w:pPr>
      <w:r w:rsidRPr="00933BD5">
        <w:rPr>
          <w:rFonts w:ascii="Segoe UI" w:eastAsiaTheme="minorHAnsi" w:hAnsi="Segoe UI" w:cs="Segoe UI"/>
          <w:b/>
          <w:sz w:val="20"/>
          <w:szCs w:val="20"/>
        </w:rPr>
        <w:t>CEVAP ANAHTARI:</w:t>
      </w:r>
      <w:r>
        <w:rPr>
          <w:rFonts w:ascii="Segoe UI" w:eastAsiaTheme="minorHAnsi" w:hAnsi="Segoe UI" w:cs="Segoe UI"/>
          <w:sz w:val="20"/>
          <w:szCs w:val="20"/>
        </w:rPr>
        <w:t xml:space="preserve"> </w:t>
      </w:r>
      <w:r w:rsidR="000E4F04">
        <w:rPr>
          <w:rFonts w:ascii="Segoe UI" w:eastAsiaTheme="minorHAnsi" w:hAnsi="Segoe UI" w:cs="Segoe UI"/>
          <w:sz w:val="20"/>
          <w:szCs w:val="20"/>
        </w:rPr>
        <w:t>1-D 2-B 3-B 4-E 5-E 6-D 7-A 8-C 9-A 10-C 11-D 12-B 13-A 14-E 15-A 16-C 17-D 18-E 19-D 20-E</w:t>
      </w:r>
    </w:p>
    <w:p w:rsidR="00A5443B" w:rsidRPr="00012C4B" w:rsidRDefault="00A5443B" w:rsidP="00B0783C"/>
    <w:sectPr w:rsidR="00A5443B" w:rsidRPr="00012C4B" w:rsidSect="00B078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75A8" w:rsidRDefault="006175A8" w:rsidP="002C5923">
      <w:pPr>
        <w:spacing w:after="0" w:line="240" w:lineRule="auto"/>
      </w:pPr>
      <w:r>
        <w:separator/>
      </w:r>
    </w:p>
  </w:endnote>
  <w:endnote w:type="continuationSeparator" w:id="0">
    <w:p w:rsidR="006175A8" w:rsidRDefault="006175A8" w:rsidP="002C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923" w:rsidRDefault="002C592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923" w:rsidRDefault="002C592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923" w:rsidRDefault="002C592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75A8" w:rsidRDefault="006175A8" w:rsidP="002C5923">
      <w:pPr>
        <w:spacing w:after="0" w:line="240" w:lineRule="auto"/>
      </w:pPr>
      <w:r>
        <w:separator/>
      </w:r>
    </w:p>
  </w:footnote>
  <w:footnote w:type="continuationSeparator" w:id="0">
    <w:p w:rsidR="006175A8" w:rsidRDefault="006175A8" w:rsidP="002C5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923" w:rsidRDefault="002C592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923" w:rsidRDefault="002C592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5923" w:rsidRDefault="002C592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E424F"/>
    <w:multiLevelType w:val="hybridMultilevel"/>
    <w:tmpl w:val="207A4AA0"/>
    <w:lvl w:ilvl="0" w:tplc="3B96460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6399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83C"/>
    <w:rsid w:val="00012C4B"/>
    <w:rsid w:val="000E4F04"/>
    <w:rsid w:val="002C5923"/>
    <w:rsid w:val="005B6405"/>
    <w:rsid w:val="006175A8"/>
    <w:rsid w:val="0062322F"/>
    <w:rsid w:val="00874261"/>
    <w:rsid w:val="00933BD5"/>
    <w:rsid w:val="00A5443B"/>
    <w:rsid w:val="00AF04FD"/>
    <w:rsid w:val="00B0783C"/>
    <w:rsid w:val="00C57AF3"/>
    <w:rsid w:val="00CB0066"/>
    <w:rsid w:val="00D6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094BEE"/>
  <w15:docId w15:val="{330497CC-5ED1-4EA8-ABDF-085EFC81A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3C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0783C"/>
    <w:pPr>
      <w:spacing w:after="0" w:line="240" w:lineRule="auto"/>
    </w:pPr>
    <w:rPr>
      <w:rFonts w:ascii="Calibri" w:eastAsia="Calibri" w:hAnsi="Calibri" w:cs="Times New Roman"/>
    </w:rPr>
  </w:style>
  <w:style w:type="character" w:styleId="Gl">
    <w:name w:val="Strong"/>
    <w:basedOn w:val="VarsaylanParagrafYazTipi"/>
    <w:uiPriority w:val="22"/>
    <w:qFormat/>
    <w:rsid w:val="00B0783C"/>
    <w:rPr>
      <w:b/>
      <w:bCs/>
    </w:rPr>
  </w:style>
  <w:style w:type="paragraph" w:styleId="ListeParagraf">
    <w:name w:val="List Paragraph"/>
    <w:basedOn w:val="Normal"/>
    <w:uiPriority w:val="34"/>
    <w:qFormat/>
    <w:rsid w:val="00C57AF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2322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2C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C5923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2C5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2C59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www.HangiSoru.com</Manager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www.HangiSoru.com</dc:title>
  <dc:subject>www.HangiSoru.com</dc:subject>
  <dc:creator>www.HangiSoru.com</dc:creator>
  <cp:keywords>www.HangiSoru.com</cp:keywords>
  <dc:description>www.HangiSoru.com</dc:description>
  <cp:lastModifiedBy>mehmet tamer</cp:lastModifiedBy>
  <cp:revision>4</cp:revision>
  <dcterms:created xsi:type="dcterms:W3CDTF">2018-05-07T12:40:00Z</dcterms:created>
  <dcterms:modified xsi:type="dcterms:W3CDTF">2022-11-18T09:59:00Z</dcterms:modified>
  <cp:category>www.HangiSoru.com</cp:category>
</cp:coreProperties>
</file>